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BB" w:rsidRDefault="00FB1546" w:rsidP="00BE3E81">
      <w:pPr>
        <w:spacing w:before="12" w:line="600" w:lineRule="exact"/>
        <w:ind w:firstLine="0"/>
        <w:jc w:val="center"/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</w:pPr>
      <w:r w:rsidRPr="009E79C5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安徽师范大学</w:t>
      </w:r>
      <w:r w:rsidR="00ED2A79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2</w:t>
      </w:r>
      <w:r w:rsidRPr="009E79C5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02</w:t>
      </w:r>
      <w:r w:rsidR="00FA790C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5</w:t>
      </w:r>
      <w:r w:rsidRPr="009E79C5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年普通专升本</w:t>
      </w:r>
      <w:r w:rsidR="00B60F91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招生</w:t>
      </w:r>
    </w:p>
    <w:p w:rsidR="00B11CFB" w:rsidRPr="009E79C5" w:rsidRDefault="00B60F91" w:rsidP="00BE3E81">
      <w:pPr>
        <w:spacing w:before="12" w:line="600" w:lineRule="exact"/>
        <w:ind w:firstLine="0"/>
        <w:jc w:val="center"/>
        <w:rPr>
          <w:rFonts w:ascii="方正小标宋_GBK" w:eastAsia="方正小标宋_GBK" w:hAnsi="宋体" w:cs="宋体"/>
          <w:sz w:val="36"/>
          <w:szCs w:val="36"/>
          <w:lang w:eastAsia="zh-CN"/>
        </w:rPr>
      </w:pPr>
      <w:r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专业</w:t>
      </w:r>
      <w:r w:rsidR="000452BB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课</w:t>
      </w:r>
      <w:r w:rsidR="00FB1546" w:rsidRPr="009E79C5">
        <w:rPr>
          <w:rFonts w:ascii="方正小标宋_GBK" w:eastAsia="方正小标宋_GBK" w:hAnsi="宋体" w:cs="宋体" w:hint="eastAsia"/>
          <w:b/>
          <w:bCs/>
          <w:sz w:val="36"/>
          <w:szCs w:val="36"/>
          <w:lang w:eastAsia="zh-CN"/>
        </w:rPr>
        <w:t>考试大纲</w:t>
      </w:r>
    </w:p>
    <w:p w:rsidR="00B11CFB" w:rsidRDefault="00B11CFB" w:rsidP="007B5FAE">
      <w:pPr>
        <w:spacing w:line="600" w:lineRule="exact"/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CF0A05" w:rsidRDefault="00CF0A05" w:rsidP="007B5FAE">
      <w:pPr>
        <w:spacing w:line="600" w:lineRule="exact"/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B11CFB" w:rsidRPr="009E79C5" w:rsidRDefault="00FB1546" w:rsidP="007B5FAE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0" w:name="_Toc180158332"/>
      <w:bookmarkStart w:id="1" w:name="_Toc180675530"/>
      <w:bookmarkStart w:id="2" w:name="_Toc181021798"/>
      <w:r w:rsidRPr="009E79C5">
        <w:rPr>
          <w:sz w:val="32"/>
          <w:szCs w:val="32"/>
          <w:lang w:eastAsia="zh-CN"/>
        </w:rPr>
        <w:t>目</w:t>
      </w:r>
      <w:r w:rsidRPr="009E79C5">
        <w:rPr>
          <w:sz w:val="32"/>
          <w:szCs w:val="32"/>
          <w:lang w:eastAsia="zh-CN"/>
        </w:rPr>
        <w:tab/>
      </w:r>
      <w:r w:rsidRPr="009E79C5">
        <w:rPr>
          <w:sz w:val="32"/>
          <w:szCs w:val="32"/>
          <w:lang w:eastAsia="zh-CN"/>
        </w:rPr>
        <w:t>录</w:t>
      </w:r>
      <w:bookmarkEnd w:id="0"/>
      <w:bookmarkEnd w:id="1"/>
      <w:bookmarkEnd w:id="2"/>
    </w:p>
    <w:sdt>
      <w:sdtPr>
        <w:rPr>
          <w:rFonts w:ascii="仿宋" w:eastAsiaTheme="minorHAnsi" w:hAnsi="仿宋"/>
          <w:sz w:val="28"/>
          <w:szCs w:val="28"/>
        </w:rPr>
        <w:id w:val="-1611803185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sz w:val="30"/>
          <w:szCs w:val="30"/>
        </w:rPr>
      </w:sdtEndPr>
      <w:sdtContent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r w:rsidRPr="0007275E">
            <w:rPr>
              <w:rFonts w:asciiTheme="minorEastAsia" w:hAnsiTheme="minorEastAsia"/>
              <w:sz w:val="30"/>
              <w:szCs w:val="30"/>
            </w:rPr>
            <w:fldChar w:fldCharType="begin"/>
          </w:r>
          <w:r w:rsidR="00FC3F35" w:rsidRPr="0007275E">
            <w:rPr>
              <w:rFonts w:asciiTheme="minorEastAsia" w:hAnsiTheme="minorEastAsia"/>
              <w:sz w:val="30"/>
              <w:szCs w:val="30"/>
            </w:rPr>
            <w:instrText xml:space="preserve">TOC \o "1-1" \h \z \u </w:instrText>
          </w:r>
          <w:r w:rsidRPr="0007275E">
            <w:rPr>
              <w:rFonts w:asciiTheme="minorEastAsia" w:hAnsiTheme="minorEastAsia"/>
              <w:sz w:val="30"/>
              <w:szCs w:val="30"/>
            </w:rPr>
            <w:fldChar w:fldCharType="separate"/>
          </w:r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799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会计学专业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_Toc181021799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0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供应链管理专业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_Toc181021800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2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1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旅游管理专业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_Toc181021801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3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2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网络与新媒体专业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_Toc181021802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4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3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通信工程专业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_Toc181021803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5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4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软件工程专业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_Toc181021804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7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5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新能源材料与器件专业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_Toc181021805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9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6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生物制药、食品质量与安全专业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_Toc181021806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10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7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环境工程专业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_Toc181021807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11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8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英语（师范）专业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_Toc181021808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12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09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w w:val="95"/>
                <w:sz w:val="30"/>
                <w:szCs w:val="30"/>
                <w:lang w:eastAsia="zh-CN"/>
              </w:rPr>
              <w:t>学前教育（师范）、小学教育（师范）、特殊教育（师范）专业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_Toc181021809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13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7275E" w:rsidRPr="0007275E" w:rsidRDefault="00464B32" w:rsidP="0007275E">
          <w:pPr>
            <w:pStyle w:val="10"/>
            <w:tabs>
              <w:tab w:val="right" w:leader="dot" w:pos="8940"/>
            </w:tabs>
            <w:spacing w:line="600" w:lineRule="exact"/>
            <w:rPr>
              <w:rFonts w:asciiTheme="minorEastAsia" w:hAnsiTheme="minorEastAsia"/>
              <w:noProof/>
              <w:kern w:val="2"/>
              <w:sz w:val="30"/>
              <w:szCs w:val="30"/>
              <w:lang w:eastAsia="zh-CN" w:bidi="ar-SA"/>
            </w:rPr>
          </w:pPr>
          <w:hyperlink w:anchor="_Toc181021810" w:history="1">
            <w:r w:rsidR="0007275E" w:rsidRPr="0007275E">
              <w:rPr>
                <w:rStyle w:val="af5"/>
                <w:rFonts w:asciiTheme="minorEastAsia" w:hAnsiTheme="minorEastAsia" w:hint="eastAsia"/>
                <w:noProof/>
                <w:sz w:val="30"/>
                <w:szCs w:val="30"/>
                <w:lang w:eastAsia="zh-CN"/>
              </w:rPr>
              <w:t>体育教育（师范）专业</w:t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_Toc181021810 \h </w:instrTex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07275E"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14</w:t>
            </w:r>
            <w:r w:rsidRPr="0007275E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B11CFB" w:rsidRPr="0007275E" w:rsidRDefault="00464B32" w:rsidP="0007275E">
          <w:pPr>
            <w:pStyle w:val="TOC1"/>
            <w:tabs>
              <w:tab w:val="right" w:leader="dot" w:pos="8723"/>
            </w:tabs>
            <w:spacing w:before="0" w:line="600" w:lineRule="exact"/>
            <w:ind w:right="2" w:firstLine="357"/>
            <w:jc w:val="center"/>
            <w:rPr>
              <w:rFonts w:asciiTheme="minorEastAsia" w:eastAsiaTheme="minorEastAsia" w:hAnsiTheme="minorEastAsia" w:cs="仿宋"/>
              <w:sz w:val="30"/>
              <w:szCs w:val="30"/>
            </w:rPr>
          </w:pPr>
          <w:r w:rsidRPr="0007275E">
            <w:rPr>
              <w:rFonts w:asciiTheme="minorEastAsia" w:eastAsiaTheme="minorEastAsia" w:hAnsiTheme="minorEastAsia"/>
              <w:sz w:val="30"/>
              <w:szCs w:val="30"/>
            </w:rPr>
            <w:fldChar w:fldCharType="end"/>
          </w:r>
        </w:p>
      </w:sdtContent>
    </w:sdt>
    <w:p w:rsidR="00B11CFB" w:rsidRPr="007B00FB" w:rsidRDefault="00B11CFB" w:rsidP="007B5FAE">
      <w:pPr>
        <w:spacing w:before="144" w:line="600" w:lineRule="exact"/>
        <w:rPr>
          <w:rFonts w:ascii="Calibri" w:hAnsi="Calibri" w:cs="Calibri"/>
          <w:sz w:val="18"/>
          <w:szCs w:val="18"/>
          <w:lang w:eastAsia="zh-CN"/>
        </w:rPr>
        <w:sectPr w:rsidR="00B11CFB" w:rsidRPr="007B00FB" w:rsidSect="00ED0F2D">
          <w:footerReference w:type="default" r:id="rId7"/>
          <w:footerReference w:type="first" r:id="rId8"/>
          <w:type w:val="continuous"/>
          <w:pgSz w:w="11910" w:h="16840"/>
          <w:pgMar w:top="1580" w:right="1480" w:bottom="280" w:left="1480" w:header="720" w:footer="720" w:gutter="0"/>
          <w:pgNumType w:fmt="numberInDash" w:start="1"/>
          <w:cols w:space="720"/>
          <w:docGrid w:linePitch="299"/>
        </w:sectPr>
      </w:pPr>
    </w:p>
    <w:p w:rsidR="00D6018A" w:rsidRPr="00D771BC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3" w:name="_bookmark0"/>
      <w:bookmarkStart w:id="4" w:name="_Toc181021799"/>
      <w:bookmarkEnd w:id="3"/>
      <w:r w:rsidRPr="00D771BC">
        <w:rPr>
          <w:rFonts w:hint="eastAsia"/>
          <w:sz w:val="32"/>
          <w:szCs w:val="32"/>
          <w:lang w:eastAsia="zh-CN"/>
        </w:rPr>
        <w:lastRenderedPageBreak/>
        <w:t>会计学</w:t>
      </w:r>
      <w:r w:rsidRPr="00D771BC">
        <w:rPr>
          <w:sz w:val="32"/>
          <w:szCs w:val="32"/>
          <w:lang w:eastAsia="zh-CN"/>
        </w:rPr>
        <w:t>专业</w:t>
      </w:r>
      <w:bookmarkEnd w:id="4"/>
    </w:p>
    <w:p w:rsidR="00D6018A" w:rsidRDefault="00D6018A" w:rsidP="00D6018A">
      <w:pPr>
        <w:pStyle w:val="Heading2"/>
        <w:spacing w:before="205" w:line="500" w:lineRule="exact"/>
        <w:rPr>
          <w:b w:val="0"/>
          <w:bCs w:val="0"/>
          <w:lang w:eastAsia="zh-CN"/>
        </w:rPr>
      </w:pPr>
      <w:r>
        <w:rPr>
          <w:lang w:eastAsia="zh-CN"/>
        </w:rPr>
        <w:t>【考试科目】</w:t>
      </w:r>
    </w:p>
    <w:p w:rsidR="00D6018A" w:rsidRDefault="00D6018A" w:rsidP="00D6018A">
      <w:pPr>
        <w:pStyle w:val="a3"/>
        <w:spacing w:line="500" w:lineRule="exact"/>
        <w:ind w:left="589"/>
        <w:rPr>
          <w:lang w:eastAsia="zh-CN"/>
        </w:rPr>
      </w:pPr>
      <w:r>
        <w:rPr>
          <w:color w:val="0F0F0F"/>
          <w:lang w:eastAsia="zh-CN"/>
        </w:rPr>
        <w:t>《</w:t>
      </w:r>
      <w:r>
        <w:rPr>
          <w:rFonts w:hint="eastAsia"/>
          <w:color w:val="0F0F0F"/>
          <w:lang w:eastAsia="zh-CN"/>
        </w:rPr>
        <w:t>管理学原理</w:t>
      </w:r>
      <w:r>
        <w:rPr>
          <w:color w:val="0F0F0F"/>
          <w:lang w:eastAsia="zh-CN"/>
        </w:rPr>
        <w:t>》</w:t>
      </w:r>
      <w:r>
        <w:rPr>
          <w:rFonts w:hint="eastAsia"/>
          <w:color w:val="0F0F0F"/>
          <w:lang w:eastAsia="zh-CN"/>
        </w:rPr>
        <w:t>、《基础会计学》</w:t>
      </w:r>
    </w:p>
    <w:p w:rsidR="00D6018A" w:rsidRDefault="00D6018A" w:rsidP="00D6018A">
      <w:pPr>
        <w:pStyle w:val="Heading2"/>
        <w:spacing w:line="500" w:lineRule="exact"/>
        <w:rPr>
          <w:b w:val="0"/>
          <w:bCs w:val="0"/>
          <w:lang w:eastAsia="zh-CN"/>
        </w:rPr>
      </w:pP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D6018A" w:rsidRDefault="00D6018A" w:rsidP="00D6018A">
      <w:pPr>
        <w:pStyle w:val="a3"/>
        <w:spacing w:line="500" w:lineRule="exact"/>
        <w:ind w:right="100" w:firstLine="482"/>
        <w:jc w:val="both"/>
        <w:rPr>
          <w:color w:val="0F0F0F"/>
          <w:lang w:eastAsia="zh-CN"/>
        </w:rPr>
      </w:pPr>
      <w:r>
        <w:rPr>
          <w:rFonts w:cs="宋体" w:hint="eastAsia"/>
          <w:b/>
          <w:bCs/>
          <w:color w:val="0F0F0F"/>
          <w:spacing w:val="2"/>
          <w:lang w:eastAsia="zh-CN"/>
        </w:rPr>
        <w:t>管理学原理</w:t>
      </w:r>
      <w:r>
        <w:rPr>
          <w:rFonts w:cs="宋体"/>
          <w:b/>
          <w:bCs/>
          <w:color w:val="0F0F0F"/>
          <w:spacing w:val="2"/>
          <w:lang w:eastAsia="zh-CN"/>
        </w:rPr>
        <w:t>：</w:t>
      </w:r>
      <w:r>
        <w:rPr>
          <w:rFonts w:hint="eastAsia"/>
          <w:color w:val="0F0F0F"/>
          <w:spacing w:val="2"/>
          <w:lang w:eastAsia="zh-CN"/>
        </w:rPr>
        <w:t>管理的概念、作用和任务；管理者的类型、职责和技能要求；管理的职能和适用范围；管理工作所面对的环境；计划的含义、意义和类型；计划工作的开展；目标管理；管理决策；组织工作的基本内容和过程；职务设计与人员配备；部门划分与整合；组织结构设计；组织运作中的主要问题；组织变革；领导的本质与内容；激励；沟通；组织气氛与组织文化；领导效能的相关理论；控制的含义、作用与基本特点；控制的过程与要素；控制的类型与方法；控制的基本原则；管理思想的演变；企业社会责任与可持续发展；变革与学习；创新管理</w:t>
      </w:r>
      <w:r>
        <w:rPr>
          <w:color w:val="0F0F0F"/>
          <w:lang w:eastAsia="zh-CN"/>
        </w:rPr>
        <w:t>。</w:t>
      </w:r>
    </w:p>
    <w:p w:rsidR="00D6018A" w:rsidRDefault="00D6018A" w:rsidP="00D6018A">
      <w:pPr>
        <w:pStyle w:val="a3"/>
        <w:spacing w:line="500" w:lineRule="exact"/>
        <w:ind w:right="100" w:firstLine="482"/>
        <w:jc w:val="both"/>
        <w:rPr>
          <w:lang w:eastAsia="zh-CN"/>
        </w:rPr>
      </w:pPr>
      <w:r>
        <w:rPr>
          <w:rFonts w:cs="宋体" w:hint="eastAsia"/>
          <w:b/>
          <w:bCs/>
          <w:color w:val="0F0F0F"/>
          <w:spacing w:val="2"/>
          <w:lang w:eastAsia="zh-CN"/>
        </w:rPr>
        <w:t>基础会计学</w:t>
      </w:r>
      <w:r>
        <w:rPr>
          <w:rFonts w:cs="宋体"/>
          <w:b/>
          <w:bCs/>
          <w:color w:val="0F0F0F"/>
          <w:spacing w:val="2"/>
          <w:lang w:eastAsia="zh-CN"/>
        </w:rPr>
        <w:t>：</w:t>
      </w:r>
      <w:r>
        <w:rPr>
          <w:rFonts w:hint="eastAsia"/>
          <w:color w:val="0F0F0F"/>
          <w:spacing w:val="2"/>
          <w:lang w:eastAsia="zh-CN"/>
        </w:rPr>
        <w:t>会计的含义；会计的目标；会计规范；会计基本假设和会计基础；会计核算方法；会计要素与会计等式；会计科目和账户；记账方法；企业主要经济业务的内容和会计核算基础；筹集资金业务的核算；生产准备业务的核算；产品生产业务的核算；销售业务的核算；利润形成及分配业务的核算；登记账户与编制试算平衡表；账户按经济内容分类；账户按用途和结构分类；会计凭证概述；原始凭证；记账凭证；会计凭证的传递和保管；会计账簿的作用和分类；会计账簿的设置和登记；会计账簿的规则；对账和结账；财产清查概述；财产清查的实施；财产清查结果的处理；财务报表；资产负债表；利润表；现金流量表；所有者权益变动表；附注；账务处理程序概述；记账凭证账务处理程序；科目汇总表账务处理程序；汇总记账凭证账务处理程序；会计工作组织概述；会计机构和会计人员；内部会计管理制度和内部会计控制建设；会计档案和会计工作交接</w:t>
      </w:r>
      <w:r>
        <w:rPr>
          <w:color w:val="0F0F0F"/>
          <w:lang w:eastAsia="zh-CN"/>
        </w:rPr>
        <w:t>。</w:t>
      </w:r>
    </w:p>
    <w:p w:rsidR="00D6018A" w:rsidRDefault="00D6018A" w:rsidP="00D6018A">
      <w:pPr>
        <w:pStyle w:val="Heading2"/>
        <w:spacing w:before="149" w:line="500" w:lineRule="exact"/>
        <w:ind w:left="0" w:firstLineChars="300" w:firstLine="723"/>
        <w:rPr>
          <w:lang w:eastAsia="zh-CN"/>
        </w:rPr>
      </w:pPr>
      <w:r>
        <w:rPr>
          <w:lang w:eastAsia="zh-CN"/>
        </w:rPr>
        <w:t>【参考书目】</w:t>
      </w:r>
    </w:p>
    <w:p w:rsidR="00D6018A" w:rsidRDefault="00D6018A" w:rsidP="00D6018A">
      <w:pPr>
        <w:pStyle w:val="a3"/>
        <w:spacing w:line="500" w:lineRule="exact"/>
        <w:ind w:firstLine="0"/>
        <w:rPr>
          <w:lang w:eastAsia="zh-CN"/>
        </w:rPr>
      </w:pPr>
      <w:r>
        <w:rPr>
          <w:rFonts w:cs="宋体" w:hint="eastAsia"/>
          <w:color w:val="0F0F0F"/>
          <w:lang w:eastAsia="zh-CN"/>
        </w:rPr>
        <w:t>王凤彬、郭长伟、李东、李彬</w:t>
      </w:r>
      <w:r>
        <w:rPr>
          <w:rFonts w:cs="宋体"/>
          <w:color w:val="0F0F0F"/>
          <w:lang w:eastAsia="zh-CN"/>
        </w:rPr>
        <w:t>.</w:t>
      </w:r>
      <w:r>
        <w:rPr>
          <w:rFonts w:cs="宋体" w:hint="eastAsia"/>
          <w:color w:val="0F0F0F"/>
          <w:lang w:eastAsia="zh-CN"/>
        </w:rPr>
        <w:t>《管理学》（第六版）</w:t>
      </w:r>
      <w:r>
        <w:rPr>
          <w:rFonts w:cs="宋体"/>
          <w:color w:val="0F0F0F"/>
          <w:lang w:eastAsia="zh-CN"/>
        </w:rPr>
        <w:t>.</w:t>
      </w:r>
      <w:r>
        <w:rPr>
          <w:rFonts w:hint="eastAsia"/>
          <w:color w:val="0F0F0F"/>
          <w:lang w:eastAsia="zh-CN"/>
        </w:rPr>
        <w:t>中国人民大学</w:t>
      </w:r>
      <w:r>
        <w:rPr>
          <w:color w:val="0F0F0F"/>
          <w:lang w:eastAsia="zh-CN"/>
        </w:rPr>
        <w:t>出版社</w:t>
      </w:r>
      <w:r>
        <w:rPr>
          <w:rFonts w:cs="宋体"/>
          <w:color w:val="0F0F0F"/>
          <w:lang w:eastAsia="zh-CN"/>
        </w:rPr>
        <w:t>.20</w:t>
      </w:r>
      <w:r>
        <w:rPr>
          <w:rFonts w:cs="宋体" w:hint="eastAsia"/>
          <w:color w:val="0F0F0F"/>
          <w:lang w:eastAsia="zh-CN"/>
        </w:rPr>
        <w:t>23</w:t>
      </w:r>
      <w:r>
        <w:rPr>
          <w:color w:val="0F0F0F"/>
          <w:lang w:eastAsia="zh-CN"/>
        </w:rPr>
        <w:t>年</w:t>
      </w:r>
    </w:p>
    <w:p w:rsidR="00D6018A" w:rsidRDefault="00D6018A" w:rsidP="00D6018A">
      <w:pPr>
        <w:pStyle w:val="a3"/>
        <w:spacing w:line="500" w:lineRule="exact"/>
        <w:ind w:left="0" w:firstLineChars="100" w:firstLine="240"/>
        <w:rPr>
          <w:lang w:eastAsia="zh-CN"/>
        </w:rPr>
      </w:pPr>
      <w:r>
        <w:rPr>
          <w:rFonts w:cs="宋体" w:hint="eastAsia"/>
          <w:color w:val="0F0F0F"/>
          <w:lang w:eastAsia="zh-CN"/>
        </w:rPr>
        <w:t>孙凤琴</w:t>
      </w:r>
      <w:r>
        <w:rPr>
          <w:rFonts w:cs="宋体"/>
          <w:color w:val="0F0F0F"/>
          <w:lang w:eastAsia="zh-CN"/>
        </w:rPr>
        <w:t>.</w:t>
      </w:r>
      <w:r>
        <w:rPr>
          <w:rFonts w:cs="宋体" w:hint="eastAsia"/>
          <w:color w:val="0F0F0F"/>
          <w:lang w:eastAsia="zh-CN"/>
        </w:rPr>
        <w:t>《会计学基础》（第六版）</w:t>
      </w:r>
      <w:r>
        <w:rPr>
          <w:rFonts w:cs="宋体"/>
          <w:color w:val="0F0F0F"/>
          <w:lang w:eastAsia="zh-CN"/>
        </w:rPr>
        <w:t>.</w:t>
      </w:r>
      <w:r>
        <w:rPr>
          <w:rFonts w:hint="eastAsia"/>
          <w:color w:val="0F0F0F"/>
          <w:lang w:eastAsia="zh-CN"/>
        </w:rPr>
        <w:t>中国人民大学</w:t>
      </w:r>
      <w:r>
        <w:rPr>
          <w:color w:val="0F0F0F"/>
          <w:lang w:eastAsia="zh-CN"/>
        </w:rPr>
        <w:t>出版社</w:t>
      </w:r>
      <w:r>
        <w:rPr>
          <w:rFonts w:cs="宋体"/>
          <w:color w:val="0F0F0F"/>
          <w:lang w:eastAsia="zh-CN"/>
        </w:rPr>
        <w:t>.20</w:t>
      </w:r>
      <w:r>
        <w:rPr>
          <w:rFonts w:cs="宋体" w:hint="eastAsia"/>
          <w:color w:val="0F0F0F"/>
          <w:lang w:eastAsia="zh-CN"/>
        </w:rPr>
        <w:t>22</w:t>
      </w:r>
      <w:r>
        <w:rPr>
          <w:color w:val="0F0F0F"/>
          <w:lang w:eastAsia="zh-CN"/>
        </w:rPr>
        <w:t>年</w:t>
      </w:r>
    </w:p>
    <w:p w:rsidR="00D6018A" w:rsidRPr="00D771BC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5" w:name="_Toc181021800"/>
      <w:r w:rsidRPr="00D771BC">
        <w:rPr>
          <w:rFonts w:hint="eastAsia"/>
          <w:sz w:val="32"/>
          <w:szCs w:val="32"/>
          <w:lang w:eastAsia="zh-CN"/>
        </w:rPr>
        <w:lastRenderedPageBreak/>
        <w:t>供应链管理</w:t>
      </w:r>
      <w:r w:rsidRPr="00D771BC">
        <w:rPr>
          <w:sz w:val="32"/>
          <w:szCs w:val="32"/>
          <w:lang w:eastAsia="zh-CN"/>
        </w:rPr>
        <w:t>专业</w:t>
      </w:r>
      <w:bookmarkEnd w:id="5"/>
    </w:p>
    <w:p w:rsidR="00D6018A" w:rsidRDefault="00D6018A" w:rsidP="00D6018A">
      <w:pPr>
        <w:pStyle w:val="21"/>
        <w:spacing w:before="205"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【考试科目】</w:t>
      </w:r>
    </w:p>
    <w:p w:rsidR="00D6018A" w:rsidRDefault="00D6018A" w:rsidP="00D6018A">
      <w:pPr>
        <w:pStyle w:val="a3"/>
        <w:spacing w:line="600" w:lineRule="exact"/>
        <w:ind w:left="589"/>
        <w:rPr>
          <w:lang w:eastAsia="zh-CN"/>
        </w:rPr>
      </w:pPr>
      <w:r>
        <w:rPr>
          <w:color w:val="0F0F0F"/>
          <w:lang w:eastAsia="zh-CN"/>
        </w:rPr>
        <w:t>《</w:t>
      </w:r>
      <w:r>
        <w:rPr>
          <w:rFonts w:hint="eastAsia"/>
          <w:color w:val="0F0F0F"/>
          <w:lang w:eastAsia="zh-CN"/>
        </w:rPr>
        <w:t>管理学原理</w:t>
      </w:r>
      <w:r>
        <w:rPr>
          <w:color w:val="0F0F0F"/>
          <w:lang w:eastAsia="zh-CN"/>
        </w:rPr>
        <w:t>》</w:t>
      </w:r>
      <w:r>
        <w:rPr>
          <w:rFonts w:hint="eastAsia"/>
          <w:color w:val="0F0F0F"/>
          <w:lang w:eastAsia="zh-CN"/>
        </w:rPr>
        <w:t>、《智慧物流与供应链基础》</w:t>
      </w:r>
    </w:p>
    <w:p w:rsidR="00D6018A" w:rsidRPr="00F24628" w:rsidRDefault="00D6018A" w:rsidP="00F24628">
      <w:pPr>
        <w:pStyle w:val="Heading2"/>
        <w:spacing w:line="500" w:lineRule="exact"/>
        <w:rPr>
          <w:lang w:eastAsia="zh-CN"/>
        </w:rPr>
      </w:pPr>
      <w:r w:rsidRPr="00F24628">
        <w:rPr>
          <w:rFonts w:hint="eastAsia"/>
          <w:lang w:eastAsia="zh-CN"/>
        </w:rPr>
        <w:t xml:space="preserve"> </w:t>
      </w: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D6018A" w:rsidRDefault="00D6018A" w:rsidP="00D6018A">
      <w:pPr>
        <w:pStyle w:val="a3"/>
        <w:spacing w:line="600" w:lineRule="exact"/>
        <w:ind w:right="100" w:firstLine="482"/>
        <w:jc w:val="both"/>
        <w:rPr>
          <w:color w:val="0F0F0F"/>
          <w:lang w:eastAsia="zh-CN"/>
        </w:rPr>
      </w:pPr>
      <w:r>
        <w:rPr>
          <w:rFonts w:cs="宋体" w:hint="eastAsia"/>
          <w:b/>
          <w:bCs/>
          <w:color w:val="0F0F0F"/>
          <w:spacing w:val="2"/>
          <w:lang w:eastAsia="zh-CN"/>
        </w:rPr>
        <w:t>管理学原理</w:t>
      </w:r>
      <w:r>
        <w:rPr>
          <w:rFonts w:cs="宋体"/>
          <w:b/>
          <w:bCs/>
          <w:color w:val="0F0F0F"/>
          <w:spacing w:val="2"/>
          <w:lang w:eastAsia="zh-CN"/>
        </w:rPr>
        <w:t>：</w:t>
      </w:r>
      <w:r>
        <w:rPr>
          <w:rFonts w:hint="eastAsia"/>
          <w:color w:val="0F0F0F"/>
          <w:spacing w:val="2"/>
          <w:lang w:eastAsia="zh-CN"/>
        </w:rPr>
        <w:t>管理的概念、作用和任务；管理者的类型、职责和技能要求；管理的职能和适用范围；管理工作所面对的环境；计划的含义、意义和类型；计划工作的开展；目标管理；管理决策；组织工作的基本内容和过程；职务设计与人员配备；部门划分与整合；组织结构设计；组织运作中的主要问题；组织变革；领导的本质与内容；激励；沟通；组织气氛与组织文化；领导效能的相关理论；控制的含义、作用与基本特点；控制的过程与要素；控制的类型与方法；控制的基本原则；管理思想的演变；企业社会责任与可持续发展；变革与学习；创新管理</w:t>
      </w:r>
      <w:r>
        <w:rPr>
          <w:color w:val="0F0F0F"/>
          <w:lang w:eastAsia="zh-CN"/>
        </w:rPr>
        <w:t>。</w:t>
      </w:r>
    </w:p>
    <w:p w:rsidR="00D6018A" w:rsidRDefault="00D6018A" w:rsidP="00D6018A">
      <w:pPr>
        <w:pStyle w:val="a3"/>
        <w:spacing w:line="600" w:lineRule="exact"/>
        <w:ind w:right="100" w:firstLine="482"/>
        <w:jc w:val="both"/>
        <w:rPr>
          <w:lang w:eastAsia="zh-CN"/>
        </w:rPr>
      </w:pPr>
      <w:r>
        <w:rPr>
          <w:rFonts w:cs="宋体" w:hint="eastAsia"/>
          <w:b/>
          <w:bCs/>
          <w:color w:val="0F0F0F"/>
          <w:spacing w:val="2"/>
          <w:lang w:eastAsia="zh-CN"/>
        </w:rPr>
        <w:t>智慧物流与供应链基础</w:t>
      </w:r>
      <w:r>
        <w:rPr>
          <w:rFonts w:cs="宋体"/>
          <w:b/>
          <w:bCs/>
          <w:color w:val="0F0F0F"/>
          <w:spacing w:val="2"/>
          <w:lang w:eastAsia="zh-CN"/>
        </w:rPr>
        <w:t>：</w:t>
      </w:r>
      <w:r>
        <w:rPr>
          <w:rFonts w:cs="宋体" w:hint="eastAsia"/>
          <w:bCs/>
          <w:color w:val="0F0F0F"/>
          <w:spacing w:val="2"/>
          <w:lang w:eastAsia="zh-CN"/>
        </w:rPr>
        <w:t>物流</w:t>
      </w:r>
      <w:r>
        <w:rPr>
          <w:rFonts w:hint="eastAsia"/>
          <w:color w:val="0F0F0F"/>
          <w:spacing w:val="2"/>
          <w:lang w:eastAsia="zh-CN"/>
        </w:rPr>
        <w:t>的含义；物流的产生；现代物流基本特征；物流基本功能；物流的储存功能；物流的运输功能；物流的配送功能；物流的装卸搬运功能；物流的流通加工功能；物流的包装功能；物流的信息处理功能；企业物流和第三方物流；供应物流；生产物流；销售物流；回收与废弃物物流；国际物流的含义；国际货物运输方式；国际贸易术语；国际货运代理业务流程；现代物流技术；仓库基本设备设施；</w:t>
      </w:r>
      <w:proofErr w:type="gramStart"/>
      <w:r>
        <w:rPr>
          <w:rFonts w:hint="eastAsia"/>
          <w:color w:val="0F0F0F"/>
          <w:spacing w:val="2"/>
          <w:lang w:eastAsia="zh-CN"/>
        </w:rPr>
        <w:t>自动化立库设备</w:t>
      </w:r>
      <w:proofErr w:type="gramEnd"/>
      <w:r>
        <w:rPr>
          <w:rFonts w:hint="eastAsia"/>
          <w:color w:val="0F0F0F"/>
          <w:spacing w:val="2"/>
          <w:lang w:eastAsia="zh-CN"/>
        </w:rPr>
        <w:t>设施；供应链的含义；供应链管理的概念；供应</w:t>
      </w:r>
      <w:proofErr w:type="gramStart"/>
      <w:r>
        <w:rPr>
          <w:rFonts w:hint="eastAsia"/>
          <w:color w:val="0F0F0F"/>
          <w:spacing w:val="2"/>
          <w:lang w:eastAsia="zh-CN"/>
        </w:rPr>
        <w:t>链合作</w:t>
      </w:r>
      <w:proofErr w:type="gramEnd"/>
      <w:r>
        <w:rPr>
          <w:rFonts w:hint="eastAsia"/>
          <w:color w:val="0F0F0F"/>
          <w:spacing w:val="2"/>
          <w:lang w:eastAsia="zh-CN"/>
        </w:rPr>
        <w:t>伙伴选择；供应链绩效评价。</w:t>
      </w:r>
    </w:p>
    <w:p w:rsidR="00D6018A" w:rsidRDefault="00D6018A" w:rsidP="00D6018A">
      <w:pPr>
        <w:pStyle w:val="21"/>
        <w:spacing w:before="149" w:line="600" w:lineRule="exact"/>
        <w:ind w:firstLineChars="300" w:firstLine="723"/>
        <w:rPr>
          <w:lang w:eastAsia="zh-CN"/>
        </w:rPr>
      </w:pPr>
      <w:r>
        <w:rPr>
          <w:lang w:eastAsia="zh-CN"/>
        </w:rPr>
        <w:t>【参考书目】</w:t>
      </w:r>
    </w:p>
    <w:p w:rsidR="00D6018A" w:rsidRDefault="00D6018A" w:rsidP="00D6018A">
      <w:pPr>
        <w:pStyle w:val="a3"/>
        <w:spacing w:line="600" w:lineRule="exact"/>
        <w:ind w:firstLine="0"/>
        <w:rPr>
          <w:lang w:eastAsia="zh-CN"/>
        </w:rPr>
      </w:pPr>
      <w:r>
        <w:rPr>
          <w:rFonts w:cs="宋体" w:hint="eastAsia"/>
          <w:color w:val="0F0F0F"/>
          <w:lang w:eastAsia="zh-CN"/>
        </w:rPr>
        <w:t>王凤彬、郭长伟、李东、李彬</w:t>
      </w:r>
      <w:r>
        <w:rPr>
          <w:rFonts w:cs="宋体"/>
          <w:color w:val="0F0F0F"/>
          <w:lang w:eastAsia="zh-CN"/>
        </w:rPr>
        <w:t>.</w:t>
      </w:r>
      <w:r>
        <w:rPr>
          <w:rFonts w:cs="宋体" w:hint="eastAsia"/>
          <w:color w:val="0F0F0F"/>
          <w:lang w:eastAsia="zh-CN"/>
        </w:rPr>
        <w:t>《管理学》（第六版）</w:t>
      </w:r>
      <w:r>
        <w:rPr>
          <w:rFonts w:cs="宋体"/>
          <w:color w:val="0F0F0F"/>
          <w:lang w:eastAsia="zh-CN"/>
        </w:rPr>
        <w:t>.</w:t>
      </w:r>
      <w:r>
        <w:rPr>
          <w:rFonts w:hint="eastAsia"/>
          <w:color w:val="0F0F0F"/>
          <w:lang w:eastAsia="zh-CN"/>
        </w:rPr>
        <w:t>中国人民大学</w:t>
      </w:r>
      <w:r>
        <w:rPr>
          <w:color w:val="0F0F0F"/>
          <w:lang w:eastAsia="zh-CN"/>
        </w:rPr>
        <w:t>出版社</w:t>
      </w:r>
      <w:r>
        <w:rPr>
          <w:rFonts w:cs="宋体"/>
          <w:color w:val="0F0F0F"/>
          <w:lang w:eastAsia="zh-CN"/>
        </w:rPr>
        <w:t>.20</w:t>
      </w:r>
      <w:r>
        <w:rPr>
          <w:rFonts w:cs="宋体" w:hint="eastAsia"/>
          <w:color w:val="0F0F0F"/>
          <w:lang w:eastAsia="zh-CN"/>
        </w:rPr>
        <w:t>23</w:t>
      </w:r>
      <w:r>
        <w:rPr>
          <w:color w:val="0F0F0F"/>
          <w:lang w:eastAsia="zh-CN"/>
        </w:rPr>
        <w:t>年</w:t>
      </w:r>
    </w:p>
    <w:p w:rsidR="00D6018A" w:rsidRDefault="00D6018A" w:rsidP="00D6018A">
      <w:pPr>
        <w:pStyle w:val="a3"/>
        <w:spacing w:line="600" w:lineRule="exact"/>
        <w:ind w:left="0" w:firstLineChars="100" w:firstLine="240"/>
        <w:rPr>
          <w:lang w:eastAsia="zh-CN"/>
        </w:rPr>
      </w:pPr>
      <w:r>
        <w:rPr>
          <w:rFonts w:cs="宋体" w:hint="eastAsia"/>
          <w:color w:val="0F0F0F"/>
          <w:lang w:eastAsia="zh-CN"/>
        </w:rPr>
        <w:t>孙明贺</w:t>
      </w:r>
      <w:r>
        <w:rPr>
          <w:rFonts w:cs="宋体"/>
          <w:color w:val="0F0F0F"/>
          <w:lang w:eastAsia="zh-CN"/>
        </w:rPr>
        <w:t>.</w:t>
      </w:r>
      <w:r>
        <w:rPr>
          <w:rFonts w:cs="宋体" w:hint="eastAsia"/>
          <w:color w:val="0F0F0F"/>
          <w:lang w:eastAsia="zh-CN"/>
        </w:rPr>
        <w:t>《智慧物流与供应链基础》</w:t>
      </w:r>
      <w:r>
        <w:rPr>
          <w:rFonts w:cs="宋体"/>
          <w:color w:val="0F0F0F"/>
          <w:lang w:eastAsia="zh-CN"/>
        </w:rPr>
        <w:t>.</w:t>
      </w:r>
      <w:r>
        <w:rPr>
          <w:rFonts w:cs="宋体" w:hint="eastAsia"/>
          <w:color w:val="0F0F0F"/>
          <w:lang w:eastAsia="zh-CN"/>
        </w:rPr>
        <w:t>机械工业</w:t>
      </w:r>
      <w:r>
        <w:rPr>
          <w:color w:val="0F0F0F"/>
          <w:lang w:eastAsia="zh-CN"/>
        </w:rPr>
        <w:t>出版社</w:t>
      </w:r>
      <w:r>
        <w:rPr>
          <w:rFonts w:cs="宋体"/>
          <w:color w:val="0F0F0F"/>
          <w:lang w:eastAsia="zh-CN"/>
        </w:rPr>
        <w:t>.20</w:t>
      </w:r>
      <w:r>
        <w:rPr>
          <w:rFonts w:cs="宋体" w:hint="eastAsia"/>
          <w:color w:val="0F0F0F"/>
          <w:lang w:eastAsia="zh-CN"/>
        </w:rPr>
        <w:t>22</w:t>
      </w:r>
      <w:r>
        <w:rPr>
          <w:color w:val="0F0F0F"/>
          <w:lang w:eastAsia="zh-CN"/>
        </w:rPr>
        <w:t>年</w:t>
      </w:r>
    </w:p>
    <w:p w:rsidR="00D6018A" w:rsidRPr="00553A57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6" w:name="_Toc181021801"/>
      <w:r w:rsidRPr="00553A57">
        <w:rPr>
          <w:rFonts w:hint="eastAsia"/>
          <w:sz w:val="32"/>
          <w:szCs w:val="32"/>
          <w:lang w:eastAsia="zh-CN"/>
        </w:rPr>
        <w:lastRenderedPageBreak/>
        <w:t>旅游管理</w:t>
      </w:r>
      <w:r w:rsidRPr="00553A57">
        <w:rPr>
          <w:sz w:val="32"/>
          <w:szCs w:val="32"/>
          <w:lang w:eastAsia="zh-CN"/>
        </w:rPr>
        <w:t>专业</w:t>
      </w:r>
      <w:bookmarkEnd w:id="6"/>
    </w:p>
    <w:p w:rsidR="00D6018A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>
        <w:rPr>
          <w:rFonts w:hint="eastAsia"/>
          <w:b/>
          <w:spacing w:val="2"/>
          <w:lang w:eastAsia="zh-CN"/>
        </w:rPr>
        <w:t>【考试科目】</w:t>
      </w:r>
    </w:p>
    <w:p w:rsidR="00D6018A" w:rsidRDefault="00D6018A" w:rsidP="00D6018A">
      <w:pPr>
        <w:pStyle w:val="a3"/>
        <w:spacing w:before="0" w:line="600" w:lineRule="exact"/>
        <w:ind w:left="589"/>
        <w:rPr>
          <w:lang w:eastAsia="zh-CN"/>
        </w:rPr>
      </w:pPr>
      <w:r>
        <w:rPr>
          <w:color w:val="0F0F0F"/>
          <w:lang w:eastAsia="zh-CN"/>
        </w:rPr>
        <w:t>《</w:t>
      </w:r>
      <w:r>
        <w:rPr>
          <w:rFonts w:hint="eastAsia"/>
          <w:color w:val="0F0F0F"/>
          <w:lang w:eastAsia="zh-CN"/>
        </w:rPr>
        <w:t>管理学原理</w:t>
      </w:r>
      <w:r>
        <w:rPr>
          <w:color w:val="0F0F0F"/>
          <w:lang w:eastAsia="zh-CN"/>
        </w:rPr>
        <w:t>》</w:t>
      </w:r>
      <w:r>
        <w:rPr>
          <w:rFonts w:hint="eastAsia"/>
          <w:color w:val="0F0F0F"/>
          <w:lang w:eastAsia="zh-CN"/>
        </w:rPr>
        <w:t>、</w:t>
      </w:r>
      <w:r>
        <w:rPr>
          <w:rFonts w:hint="eastAsia"/>
          <w:spacing w:val="2"/>
          <w:lang w:eastAsia="zh-CN"/>
        </w:rPr>
        <w:t>《旅游学概论》</w:t>
      </w:r>
    </w:p>
    <w:p w:rsidR="00D6018A" w:rsidRDefault="00D6018A" w:rsidP="00D6018A">
      <w:pPr>
        <w:pStyle w:val="21"/>
        <w:spacing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D6018A" w:rsidRDefault="00D6018A" w:rsidP="00D6018A">
      <w:pPr>
        <w:pStyle w:val="a3"/>
        <w:spacing w:before="0" w:line="600" w:lineRule="exact"/>
        <w:ind w:left="0" w:right="100" w:firstLineChars="200" w:firstLine="486"/>
        <w:jc w:val="both"/>
        <w:rPr>
          <w:color w:val="0F0F0F"/>
          <w:lang w:eastAsia="zh-CN"/>
        </w:rPr>
      </w:pPr>
      <w:r>
        <w:rPr>
          <w:rFonts w:cs="宋体" w:hint="eastAsia"/>
          <w:b/>
          <w:bCs/>
          <w:color w:val="0F0F0F"/>
          <w:spacing w:val="2"/>
          <w:lang w:eastAsia="zh-CN"/>
        </w:rPr>
        <w:t>管理学原理</w:t>
      </w:r>
      <w:r>
        <w:rPr>
          <w:rFonts w:cs="宋体"/>
          <w:b/>
          <w:bCs/>
          <w:color w:val="0F0F0F"/>
          <w:spacing w:val="2"/>
          <w:lang w:eastAsia="zh-CN"/>
        </w:rPr>
        <w:t>：</w:t>
      </w:r>
      <w:r>
        <w:rPr>
          <w:rFonts w:hint="eastAsia"/>
          <w:color w:val="0F0F0F"/>
          <w:spacing w:val="2"/>
          <w:lang w:eastAsia="zh-CN"/>
        </w:rPr>
        <w:t>管理的概念、作用和任务；管理者的类型、职责和技能要求；管理的职能和适用范围；管理工作所面对的环境；计划的含义、意义和类型；计划工作的开展；目标管理；管理决策；组织工作的基本内容和过程；职务设计与人员配备；部门划分与整合；组织结构设计；组织运作中的主要问题；组织变革；领导的本质与内容；激励；沟通；组织气氛与组织文化；领导效能的相关理论；控制的含义、作用与基本特点；控制的过程与要素；控制的类型与方法；控制的基本原则；管理思想的演变；企业社会责任与可持续发展；变革与学习；创新管理</w:t>
      </w:r>
      <w:r>
        <w:rPr>
          <w:color w:val="0F0F0F"/>
          <w:lang w:eastAsia="zh-CN"/>
        </w:rPr>
        <w:t>。</w:t>
      </w:r>
    </w:p>
    <w:p w:rsidR="00D6018A" w:rsidRDefault="00D6018A" w:rsidP="00D6018A">
      <w:pPr>
        <w:spacing w:line="600" w:lineRule="exact"/>
        <w:ind w:firstLineChars="200" w:firstLine="486"/>
        <w:rPr>
          <w:rFonts w:eastAsia="黑体"/>
          <w:spacing w:val="2"/>
          <w:lang w:eastAsia="zh-CN"/>
        </w:rPr>
      </w:pPr>
      <w:r w:rsidRPr="00553A57">
        <w:rPr>
          <w:rFonts w:ascii="宋体" w:eastAsia="宋体" w:hAnsi="宋体" w:cs="宋体" w:hint="eastAsia"/>
          <w:b/>
          <w:bCs/>
          <w:color w:val="0F0F0F"/>
          <w:spacing w:val="2"/>
          <w:sz w:val="24"/>
          <w:szCs w:val="24"/>
          <w:lang w:eastAsia="zh-CN"/>
        </w:rPr>
        <w:t>旅游学概论：</w:t>
      </w:r>
      <w:r>
        <w:rPr>
          <w:rFonts w:ascii="宋体" w:eastAsia="宋体" w:hAnsi="宋体" w:hint="eastAsia"/>
          <w:spacing w:val="2"/>
          <w:sz w:val="24"/>
          <w:szCs w:val="24"/>
          <w:lang w:eastAsia="zh-CN"/>
        </w:rPr>
        <w:t>旅游活动的历史发展；旅游活动的界定、类型、特点；旅游者；旅游资源；旅游业；旅游业中的主要经营部门；政府调控与旅游组织；旅游市场；旅游的影响。</w:t>
      </w:r>
    </w:p>
    <w:p w:rsidR="00D6018A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>
        <w:rPr>
          <w:rFonts w:hint="eastAsia"/>
          <w:b/>
          <w:spacing w:val="2"/>
          <w:lang w:eastAsia="zh-CN"/>
        </w:rPr>
        <w:t>【参考书目】</w:t>
      </w:r>
    </w:p>
    <w:p w:rsidR="00D6018A" w:rsidRDefault="00D6018A" w:rsidP="00D6018A">
      <w:pPr>
        <w:pStyle w:val="a3"/>
        <w:spacing w:before="0" w:line="600" w:lineRule="exact"/>
        <w:ind w:firstLine="0"/>
        <w:rPr>
          <w:lang w:eastAsia="zh-CN"/>
        </w:rPr>
      </w:pPr>
      <w:r>
        <w:rPr>
          <w:rFonts w:cs="宋体" w:hint="eastAsia"/>
          <w:color w:val="0F0F0F"/>
          <w:lang w:eastAsia="zh-CN"/>
        </w:rPr>
        <w:t>王凤彬、郭长伟、李东、李彬</w:t>
      </w:r>
      <w:r>
        <w:rPr>
          <w:rFonts w:cs="宋体"/>
          <w:color w:val="0F0F0F"/>
          <w:lang w:eastAsia="zh-CN"/>
        </w:rPr>
        <w:t>.</w:t>
      </w:r>
      <w:r>
        <w:rPr>
          <w:rFonts w:cs="宋体" w:hint="eastAsia"/>
          <w:color w:val="0F0F0F"/>
          <w:lang w:eastAsia="zh-CN"/>
        </w:rPr>
        <w:t>《管理学》（第六版）</w:t>
      </w:r>
      <w:r>
        <w:rPr>
          <w:rFonts w:cs="宋体"/>
          <w:color w:val="0F0F0F"/>
          <w:lang w:eastAsia="zh-CN"/>
        </w:rPr>
        <w:t>.</w:t>
      </w:r>
      <w:r>
        <w:rPr>
          <w:rFonts w:hint="eastAsia"/>
          <w:color w:val="0F0F0F"/>
          <w:lang w:eastAsia="zh-CN"/>
        </w:rPr>
        <w:t>中国人民大学</w:t>
      </w:r>
      <w:r>
        <w:rPr>
          <w:color w:val="0F0F0F"/>
          <w:lang w:eastAsia="zh-CN"/>
        </w:rPr>
        <w:t>出版社</w:t>
      </w:r>
      <w:r>
        <w:rPr>
          <w:rFonts w:cs="宋体"/>
          <w:color w:val="0F0F0F"/>
          <w:lang w:eastAsia="zh-CN"/>
        </w:rPr>
        <w:t>.20</w:t>
      </w:r>
      <w:r>
        <w:rPr>
          <w:rFonts w:cs="宋体" w:hint="eastAsia"/>
          <w:color w:val="0F0F0F"/>
          <w:lang w:eastAsia="zh-CN"/>
        </w:rPr>
        <w:t>23</w:t>
      </w:r>
      <w:r>
        <w:rPr>
          <w:color w:val="0F0F0F"/>
          <w:lang w:eastAsia="zh-CN"/>
        </w:rPr>
        <w:t>年</w:t>
      </w: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李天元.《旅游学概论》（第七版）.南开大学出版社.2</w:t>
      </w:r>
      <w:r>
        <w:rPr>
          <w:spacing w:val="2"/>
          <w:lang w:eastAsia="zh-CN"/>
        </w:rPr>
        <w:t>0</w:t>
      </w:r>
      <w:r>
        <w:rPr>
          <w:rFonts w:hint="eastAsia"/>
          <w:spacing w:val="2"/>
          <w:lang w:eastAsia="zh-CN"/>
        </w:rPr>
        <w:t>14年</w:t>
      </w: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100" w:firstLine="242"/>
        <w:jc w:val="both"/>
        <w:rPr>
          <w:spacing w:val="2"/>
          <w:lang w:eastAsia="zh-CN"/>
        </w:rPr>
      </w:pPr>
    </w:p>
    <w:p w:rsidR="00D6018A" w:rsidRPr="002E2F49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7" w:name="_Toc181021802"/>
      <w:r>
        <w:rPr>
          <w:rFonts w:hint="eastAsia"/>
          <w:sz w:val="32"/>
          <w:szCs w:val="32"/>
          <w:lang w:eastAsia="zh-CN"/>
        </w:rPr>
        <w:lastRenderedPageBreak/>
        <w:t>网络与新媒体</w:t>
      </w:r>
      <w:r w:rsidRPr="002E2F49">
        <w:rPr>
          <w:sz w:val="32"/>
          <w:szCs w:val="32"/>
          <w:lang w:eastAsia="zh-CN"/>
        </w:rPr>
        <w:t>专业</w:t>
      </w:r>
      <w:bookmarkEnd w:id="7"/>
    </w:p>
    <w:p w:rsidR="00D6018A" w:rsidRPr="00F721C5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 w:rsidRPr="00F721C5">
        <w:rPr>
          <w:rFonts w:hint="eastAsia"/>
          <w:b/>
          <w:spacing w:val="2"/>
          <w:lang w:eastAsia="zh-CN"/>
        </w:rPr>
        <w:t>【考试科目】</w:t>
      </w:r>
    </w:p>
    <w:p w:rsidR="00D6018A" w:rsidRPr="00F75260" w:rsidRDefault="00D6018A" w:rsidP="00D6018A">
      <w:pPr>
        <w:pStyle w:val="a3"/>
        <w:spacing w:before="0" w:line="600" w:lineRule="exact"/>
        <w:ind w:right="102" w:firstLine="482"/>
        <w:jc w:val="both"/>
        <w:rPr>
          <w:spacing w:val="2"/>
          <w:lang w:eastAsia="zh-CN"/>
        </w:rPr>
      </w:pPr>
      <w:r w:rsidRPr="00F75260">
        <w:rPr>
          <w:rFonts w:hint="eastAsia"/>
          <w:spacing w:val="2"/>
          <w:lang w:eastAsia="zh-CN"/>
        </w:rPr>
        <w:t>《传播学概论》、《网络与新媒体概论》</w:t>
      </w:r>
    </w:p>
    <w:p w:rsidR="00D6018A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 w:rsidRPr="00F721C5">
        <w:rPr>
          <w:rFonts w:hint="eastAsia"/>
          <w:b/>
          <w:spacing w:val="2"/>
          <w:lang w:eastAsia="zh-CN"/>
        </w:rPr>
        <w:t>【</w:t>
      </w:r>
      <w:r w:rsidR="00F24628">
        <w:rPr>
          <w:rFonts w:hint="eastAsia"/>
          <w:b/>
          <w:spacing w:val="2"/>
          <w:lang w:eastAsia="zh-CN"/>
        </w:rPr>
        <w:t>考试大纲</w:t>
      </w:r>
      <w:r w:rsidRPr="00F721C5">
        <w:rPr>
          <w:rFonts w:hint="eastAsia"/>
          <w:b/>
          <w:spacing w:val="2"/>
          <w:lang w:eastAsia="zh-CN"/>
        </w:rPr>
        <w:t>】</w:t>
      </w:r>
    </w:p>
    <w:p w:rsidR="00D6018A" w:rsidRPr="00F75260" w:rsidRDefault="00D6018A" w:rsidP="00D6018A">
      <w:pPr>
        <w:pStyle w:val="a3"/>
        <w:spacing w:before="0" w:line="600" w:lineRule="exact"/>
        <w:ind w:right="102"/>
        <w:jc w:val="both"/>
        <w:rPr>
          <w:spacing w:val="2"/>
          <w:lang w:eastAsia="zh-CN"/>
        </w:rPr>
      </w:pPr>
      <w:r w:rsidRPr="00F75260">
        <w:rPr>
          <w:rFonts w:hint="eastAsia"/>
          <w:b/>
          <w:spacing w:val="2"/>
          <w:lang w:eastAsia="zh-CN"/>
        </w:rPr>
        <w:t>传播学概论：</w:t>
      </w:r>
      <w:r w:rsidRPr="00F75260">
        <w:rPr>
          <w:rFonts w:hint="eastAsia"/>
          <w:spacing w:val="2"/>
          <w:lang w:eastAsia="zh-CN"/>
        </w:rPr>
        <w:t>传播学、人类传播的历史与发展；人类传播的信息、符号与意义；传播过程、模式与传播类型；传播媒介与相关理论；传播者、</w:t>
      </w:r>
      <w:proofErr w:type="gramStart"/>
      <w:r w:rsidRPr="00F75260">
        <w:rPr>
          <w:rFonts w:hint="eastAsia"/>
          <w:spacing w:val="2"/>
          <w:lang w:eastAsia="zh-CN"/>
        </w:rPr>
        <w:t>传播受</w:t>
      </w:r>
      <w:proofErr w:type="gramEnd"/>
      <w:r w:rsidRPr="00F75260">
        <w:rPr>
          <w:rFonts w:hint="eastAsia"/>
          <w:spacing w:val="2"/>
          <w:lang w:eastAsia="zh-CN"/>
        </w:rPr>
        <w:t>众与传播效果研究；传播学主要流派和研究方法。</w:t>
      </w:r>
    </w:p>
    <w:p w:rsidR="00D6018A" w:rsidRPr="00F75260" w:rsidRDefault="00D6018A" w:rsidP="00D6018A">
      <w:pPr>
        <w:pStyle w:val="a3"/>
        <w:spacing w:before="0" w:line="600" w:lineRule="exact"/>
        <w:ind w:right="102" w:firstLine="482"/>
        <w:jc w:val="both"/>
        <w:rPr>
          <w:spacing w:val="2"/>
          <w:lang w:eastAsia="zh-CN"/>
        </w:rPr>
      </w:pPr>
      <w:r w:rsidRPr="00F75260">
        <w:rPr>
          <w:rFonts w:hint="eastAsia"/>
          <w:b/>
          <w:spacing w:val="2"/>
          <w:lang w:eastAsia="zh-CN"/>
        </w:rPr>
        <w:t>网络与新媒体概论：</w:t>
      </w:r>
      <w:r w:rsidRPr="00F75260">
        <w:rPr>
          <w:rFonts w:hint="eastAsia"/>
          <w:spacing w:val="2"/>
          <w:lang w:eastAsia="zh-CN"/>
        </w:rPr>
        <w:t>网络传播理论与实务、新媒体基本概念、基本观点、基本原理。包括网络的属性与传播形态；网络传播的效果与社会影响；新媒体的基本问题、理论模型和用户特征；新媒体经营管理相关理论。</w:t>
      </w:r>
    </w:p>
    <w:p w:rsidR="00D6018A" w:rsidRPr="00F721C5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 w:rsidRPr="00F721C5">
        <w:rPr>
          <w:rFonts w:hint="eastAsia"/>
          <w:b/>
          <w:spacing w:val="2"/>
          <w:lang w:eastAsia="zh-CN"/>
        </w:rPr>
        <w:t>【参考书目】</w:t>
      </w:r>
    </w:p>
    <w:p w:rsidR="00D6018A" w:rsidRPr="00F75260" w:rsidRDefault="00D6018A" w:rsidP="00D6018A">
      <w:pPr>
        <w:pStyle w:val="a3"/>
        <w:spacing w:before="0" w:line="600" w:lineRule="exact"/>
        <w:ind w:left="0" w:right="102" w:firstLineChars="250" w:firstLine="605"/>
        <w:jc w:val="both"/>
        <w:rPr>
          <w:spacing w:val="2"/>
          <w:lang w:eastAsia="zh-CN"/>
        </w:rPr>
      </w:pPr>
      <w:r w:rsidRPr="00F75260">
        <w:rPr>
          <w:rFonts w:hint="eastAsia"/>
          <w:spacing w:val="2"/>
          <w:lang w:eastAsia="zh-CN"/>
        </w:rPr>
        <w:t>郭庆光《传播学教程》（第二版）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F75260">
        <w:rPr>
          <w:rFonts w:hint="eastAsia"/>
          <w:spacing w:val="2"/>
          <w:lang w:eastAsia="zh-CN"/>
        </w:rPr>
        <w:t>中国人民大学出版社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F75260">
        <w:rPr>
          <w:rFonts w:hint="eastAsia"/>
          <w:spacing w:val="2"/>
          <w:lang w:eastAsia="zh-CN"/>
        </w:rPr>
        <w:t>2011年</w:t>
      </w:r>
    </w:p>
    <w:p w:rsidR="00D6018A" w:rsidRPr="00F75260" w:rsidRDefault="00D6018A" w:rsidP="00D6018A">
      <w:pPr>
        <w:pStyle w:val="a3"/>
        <w:spacing w:before="0" w:line="600" w:lineRule="exact"/>
        <w:ind w:left="0" w:right="102" w:firstLineChars="250" w:firstLine="605"/>
        <w:jc w:val="both"/>
        <w:rPr>
          <w:spacing w:val="2"/>
          <w:lang w:eastAsia="zh-CN"/>
        </w:rPr>
      </w:pPr>
      <w:r w:rsidRPr="00F75260">
        <w:rPr>
          <w:rFonts w:hint="eastAsia"/>
          <w:spacing w:val="2"/>
          <w:lang w:eastAsia="zh-CN"/>
        </w:rPr>
        <w:t>匡文波《新媒体概论》（第三版）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F75260">
        <w:rPr>
          <w:rFonts w:hint="eastAsia"/>
          <w:spacing w:val="2"/>
          <w:lang w:eastAsia="zh-CN"/>
        </w:rPr>
        <w:t>中国人民大学出版社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F75260">
        <w:rPr>
          <w:rFonts w:hint="eastAsia"/>
          <w:spacing w:val="2"/>
          <w:lang w:eastAsia="zh-CN"/>
        </w:rPr>
        <w:t>2019年</w:t>
      </w:r>
    </w:p>
    <w:p w:rsidR="00D6018A" w:rsidRPr="00F75260" w:rsidRDefault="00D6018A" w:rsidP="00D6018A">
      <w:pPr>
        <w:spacing w:line="600" w:lineRule="exact"/>
        <w:rPr>
          <w:rFonts w:ascii="宋体" w:eastAsia="宋体" w:hAnsi="宋体" w:cs="宋体"/>
          <w:sz w:val="24"/>
          <w:szCs w:val="24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976388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7567A2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8" w:name="_Toc181021803"/>
      <w:r w:rsidRPr="007567A2">
        <w:rPr>
          <w:rFonts w:hint="eastAsia"/>
          <w:sz w:val="32"/>
          <w:szCs w:val="32"/>
          <w:lang w:eastAsia="zh-CN"/>
        </w:rPr>
        <w:lastRenderedPageBreak/>
        <w:t>通信工程</w:t>
      </w:r>
      <w:r w:rsidRPr="007567A2">
        <w:rPr>
          <w:sz w:val="32"/>
          <w:szCs w:val="32"/>
          <w:lang w:eastAsia="zh-CN"/>
        </w:rPr>
        <w:t>专业</w:t>
      </w:r>
      <w:bookmarkEnd w:id="8"/>
    </w:p>
    <w:p w:rsidR="00D6018A" w:rsidRPr="007567A2" w:rsidRDefault="00D6018A" w:rsidP="00D6018A">
      <w:pPr>
        <w:pStyle w:val="a3"/>
        <w:spacing w:before="0" w:line="600" w:lineRule="exact"/>
        <w:ind w:left="0" w:right="102"/>
        <w:jc w:val="both"/>
        <w:rPr>
          <w:rFonts w:asciiTheme="minorEastAsia" w:eastAsiaTheme="minorEastAsia" w:hAnsiTheme="minorEastAsia"/>
          <w:b/>
          <w:spacing w:val="2"/>
          <w:lang w:eastAsia="zh-CN"/>
        </w:rPr>
      </w:pPr>
      <w:r w:rsidRPr="007567A2">
        <w:rPr>
          <w:rFonts w:asciiTheme="minorEastAsia" w:eastAsiaTheme="minorEastAsia" w:hAnsiTheme="minorEastAsia" w:hint="eastAsia"/>
          <w:b/>
          <w:spacing w:val="2"/>
          <w:lang w:eastAsia="zh-CN"/>
        </w:rPr>
        <w:t>【考试科目】</w:t>
      </w:r>
    </w:p>
    <w:p w:rsidR="00D6018A" w:rsidRPr="007567A2" w:rsidRDefault="00D6018A" w:rsidP="00D6018A">
      <w:pPr>
        <w:pStyle w:val="a3"/>
        <w:spacing w:before="0" w:line="600" w:lineRule="exact"/>
        <w:ind w:left="0" w:firstLineChars="200" w:firstLine="480"/>
        <w:rPr>
          <w:rFonts w:asciiTheme="minorEastAsia" w:eastAsiaTheme="minorEastAsia" w:hAnsiTheme="minorEastAsia"/>
          <w:lang w:eastAsia="zh-CN"/>
        </w:rPr>
      </w:pPr>
      <w:r w:rsidRPr="007567A2">
        <w:rPr>
          <w:rFonts w:asciiTheme="minorEastAsia" w:eastAsiaTheme="minorEastAsia" w:hAnsiTheme="minorEastAsia" w:hint="eastAsia"/>
          <w:lang w:eastAsia="zh-CN"/>
        </w:rPr>
        <w:t>《电路分析》、《数字电子技术》</w:t>
      </w:r>
    </w:p>
    <w:p w:rsidR="00D6018A" w:rsidRPr="007567A2" w:rsidRDefault="00D6018A" w:rsidP="00D6018A">
      <w:pPr>
        <w:pStyle w:val="a3"/>
        <w:spacing w:before="0" w:line="600" w:lineRule="exact"/>
        <w:ind w:left="0" w:right="102"/>
        <w:jc w:val="both"/>
        <w:rPr>
          <w:rFonts w:asciiTheme="minorEastAsia" w:eastAsiaTheme="minorEastAsia" w:hAnsiTheme="minorEastAsia"/>
          <w:b/>
          <w:spacing w:val="2"/>
          <w:lang w:eastAsia="zh-CN"/>
        </w:rPr>
      </w:pPr>
      <w:r w:rsidRPr="007567A2">
        <w:rPr>
          <w:rFonts w:asciiTheme="minorEastAsia" w:eastAsiaTheme="minorEastAsia" w:hAnsiTheme="minorEastAsia" w:hint="eastAsia"/>
          <w:b/>
          <w:spacing w:val="2"/>
          <w:lang w:eastAsia="zh-CN"/>
        </w:rPr>
        <w:t>【</w:t>
      </w:r>
      <w:r w:rsidR="00F24628">
        <w:rPr>
          <w:rFonts w:asciiTheme="minorEastAsia" w:eastAsiaTheme="minorEastAsia" w:hAnsiTheme="minorEastAsia" w:hint="eastAsia"/>
          <w:b/>
          <w:spacing w:val="2"/>
          <w:lang w:eastAsia="zh-CN"/>
        </w:rPr>
        <w:t>考试大纲</w:t>
      </w:r>
      <w:r w:rsidRPr="007567A2">
        <w:rPr>
          <w:rFonts w:asciiTheme="minorEastAsia" w:eastAsiaTheme="minorEastAsia" w:hAnsiTheme="minorEastAsia" w:hint="eastAsia"/>
          <w:b/>
          <w:spacing w:val="2"/>
          <w:lang w:eastAsia="zh-CN"/>
        </w:rPr>
        <w:t>】</w:t>
      </w:r>
    </w:p>
    <w:p w:rsidR="00D6018A" w:rsidRPr="007567A2" w:rsidRDefault="00D6018A" w:rsidP="00D6018A">
      <w:pPr>
        <w:topLinePunct/>
        <w:spacing w:line="600" w:lineRule="exact"/>
        <w:ind w:firstLineChars="200" w:firstLine="486"/>
        <w:jc w:val="both"/>
        <w:rPr>
          <w:rFonts w:asciiTheme="minorEastAsia" w:hAnsiTheme="minorEastAsia" w:cs="宋体"/>
          <w:spacing w:val="2"/>
          <w:sz w:val="24"/>
          <w:szCs w:val="24"/>
          <w:lang w:eastAsia="zh-CN"/>
        </w:rPr>
      </w:pPr>
      <w:r w:rsidRPr="007567A2">
        <w:rPr>
          <w:rFonts w:asciiTheme="minorEastAsia" w:hAnsiTheme="minorEastAsia" w:cs="宋体" w:hint="eastAsia"/>
          <w:b/>
          <w:bCs/>
          <w:spacing w:val="2"/>
          <w:sz w:val="24"/>
          <w:szCs w:val="24"/>
          <w:lang w:eastAsia="zh-CN"/>
        </w:rPr>
        <w:t>电路分析：</w:t>
      </w:r>
      <w:r w:rsidRPr="007567A2">
        <w:rPr>
          <w:rFonts w:asciiTheme="minorEastAsia" w:hAnsiTheme="minorEastAsia" w:cs="宋体" w:hint="eastAsia"/>
          <w:spacing w:val="2"/>
          <w:sz w:val="24"/>
          <w:szCs w:val="24"/>
          <w:lang w:eastAsia="zh-CN"/>
        </w:rPr>
        <w:t>考生应掌握电路分析的基本概念与基本理论；注重电路各部分知识的结构及内在联系；掌握电路的基本分析方法，具有熟练的电路运算、逻辑推理、空间想象、抽象思维等综合能力；加强应用能力的培养，能运用所学知识解决实际问题。本科目考试的范围主要包括：</w:t>
      </w:r>
    </w:p>
    <w:p w:rsidR="00D6018A" w:rsidRPr="007567A2" w:rsidRDefault="00D6018A" w:rsidP="00D6018A">
      <w:pPr>
        <w:topLinePunct/>
        <w:spacing w:line="600" w:lineRule="exact"/>
        <w:ind w:firstLineChars="200" w:firstLine="484"/>
        <w:jc w:val="both"/>
        <w:rPr>
          <w:rFonts w:asciiTheme="minorEastAsia" w:hAnsiTheme="minorEastAsia" w:cs="宋体"/>
          <w:spacing w:val="2"/>
          <w:sz w:val="24"/>
          <w:szCs w:val="24"/>
          <w:lang w:eastAsia="zh-CN"/>
        </w:rPr>
      </w:pPr>
      <w:r w:rsidRPr="00105A3E">
        <w:rPr>
          <w:rFonts w:asciiTheme="minorEastAsia" w:hAnsiTheme="minorEastAsia" w:cs="宋体" w:hint="eastAsia"/>
          <w:bCs/>
          <w:spacing w:val="2"/>
          <w:sz w:val="24"/>
          <w:szCs w:val="24"/>
          <w:lang w:eastAsia="zh-CN"/>
        </w:rPr>
        <w:t>1.电路的基本概念和定律：</w:t>
      </w:r>
      <w:r w:rsidRPr="00105A3E">
        <w:rPr>
          <w:rFonts w:asciiTheme="minorEastAsia" w:hAnsiTheme="minorEastAsia" w:cs="宋体" w:hint="eastAsia"/>
          <w:spacing w:val="2"/>
          <w:sz w:val="24"/>
          <w:szCs w:val="24"/>
          <w:lang w:eastAsia="zh-CN"/>
        </w:rPr>
        <w:t>电路及电路模型；电压、电流和电功率等基本物理量</w:t>
      </w:r>
      <w:r w:rsidRPr="007567A2">
        <w:rPr>
          <w:rFonts w:asciiTheme="minorEastAsia" w:hAnsiTheme="minorEastAsia" w:cs="宋体" w:hint="eastAsia"/>
          <w:spacing w:val="2"/>
          <w:sz w:val="24"/>
          <w:szCs w:val="24"/>
          <w:lang w:eastAsia="zh-CN"/>
        </w:rPr>
        <w:t>的概念和含义；电阻元件、电容元件与电感元件电压与电流的关系及其功率；电压源模型、电流源模型；电源模型等效变换；无源网络的等效化简；基尔霍夫定律列写节点电流和回路电压方程的列写。</w:t>
      </w:r>
    </w:p>
    <w:p w:rsidR="00D6018A" w:rsidRPr="007567A2" w:rsidRDefault="00D6018A" w:rsidP="00D6018A">
      <w:pPr>
        <w:topLinePunct/>
        <w:spacing w:line="600" w:lineRule="exact"/>
        <w:ind w:firstLineChars="200" w:firstLine="484"/>
        <w:jc w:val="both"/>
        <w:rPr>
          <w:rFonts w:asciiTheme="minorEastAsia" w:hAnsiTheme="minorEastAsia" w:cs="宋体"/>
          <w:spacing w:val="2"/>
          <w:sz w:val="24"/>
          <w:szCs w:val="24"/>
          <w:lang w:eastAsia="zh-CN"/>
        </w:rPr>
      </w:pPr>
      <w:r w:rsidRPr="00105A3E">
        <w:rPr>
          <w:rFonts w:asciiTheme="minorEastAsia" w:hAnsiTheme="minorEastAsia" w:cs="宋体" w:hint="eastAsia"/>
          <w:bCs/>
          <w:spacing w:val="2"/>
          <w:sz w:val="24"/>
          <w:szCs w:val="24"/>
          <w:lang w:eastAsia="zh-CN"/>
        </w:rPr>
        <w:t>2.直流电路分析：支路电流法、叠加定理、戴维南定理与诺顿定理、节点分析法</w:t>
      </w:r>
      <w:r w:rsidRPr="007567A2">
        <w:rPr>
          <w:rFonts w:asciiTheme="minorEastAsia" w:hAnsiTheme="minorEastAsia" w:cs="宋体" w:hint="eastAsia"/>
          <w:spacing w:val="2"/>
          <w:sz w:val="24"/>
          <w:szCs w:val="24"/>
          <w:lang w:eastAsia="zh-CN"/>
        </w:rPr>
        <w:t>等电路分析方法的使用。</w:t>
      </w:r>
    </w:p>
    <w:p w:rsidR="00D6018A" w:rsidRPr="007567A2" w:rsidRDefault="00D6018A" w:rsidP="00D6018A">
      <w:pPr>
        <w:topLinePunct/>
        <w:spacing w:line="600" w:lineRule="exact"/>
        <w:ind w:firstLineChars="200" w:firstLine="484"/>
        <w:jc w:val="both"/>
        <w:rPr>
          <w:rFonts w:asciiTheme="minorEastAsia" w:hAnsiTheme="minorEastAsia" w:cs="宋体"/>
          <w:spacing w:val="2"/>
          <w:sz w:val="24"/>
          <w:szCs w:val="24"/>
          <w:lang w:eastAsia="zh-CN"/>
        </w:rPr>
      </w:pPr>
      <w:r w:rsidRPr="00105A3E">
        <w:rPr>
          <w:rFonts w:asciiTheme="minorEastAsia" w:hAnsiTheme="minorEastAsia" w:cs="宋体" w:hint="eastAsia"/>
          <w:bCs/>
          <w:spacing w:val="2"/>
          <w:sz w:val="24"/>
          <w:szCs w:val="24"/>
          <w:lang w:eastAsia="zh-CN"/>
        </w:rPr>
        <w:t>3.正弦交流电路：正弦量的相关概念；正弦量的相量表示法；电路基本定律的相</w:t>
      </w:r>
      <w:r w:rsidRPr="007567A2">
        <w:rPr>
          <w:rFonts w:asciiTheme="minorEastAsia" w:hAnsiTheme="minorEastAsia" w:cs="宋体" w:hint="eastAsia"/>
          <w:spacing w:val="2"/>
          <w:sz w:val="24"/>
          <w:szCs w:val="24"/>
          <w:lang w:eastAsia="zh-CN"/>
        </w:rPr>
        <w:t>量形式；复阻抗与复导纳的概念、意义和计算；用相量法分析正弦交流电路；正弦交流电路中的瞬时功率、平均功率、功率因数、无功功率。</w:t>
      </w:r>
    </w:p>
    <w:p w:rsidR="00D6018A" w:rsidRPr="007567A2" w:rsidRDefault="00D6018A" w:rsidP="00D6018A">
      <w:pPr>
        <w:topLinePunct/>
        <w:spacing w:line="600" w:lineRule="exact"/>
        <w:ind w:firstLineChars="200" w:firstLine="484"/>
        <w:jc w:val="both"/>
        <w:rPr>
          <w:rFonts w:asciiTheme="minorEastAsia" w:hAnsiTheme="minorEastAsia" w:cs="宋体"/>
          <w:spacing w:val="2"/>
          <w:sz w:val="24"/>
          <w:szCs w:val="24"/>
          <w:lang w:eastAsia="zh-CN"/>
        </w:rPr>
      </w:pPr>
      <w:r w:rsidRPr="00105A3E">
        <w:rPr>
          <w:rFonts w:asciiTheme="minorEastAsia" w:hAnsiTheme="minorEastAsia" w:cs="宋体" w:hint="eastAsia"/>
          <w:bCs/>
          <w:spacing w:val="2"/>
          <w:sz w:val="24"/>
          <w:szCs w:val="24"/>
          <w:lang w:eastAsia="zh-CN"/>
        </w:rPr>
        <w:t>4.动态电路的时域分析：换路定律及电路初始条件的确定；一阶电路的零输入响</w:t>
      </w:r>
      <w:r w:rsidRPr="007567A2">
        <w:rPr>
          <w:rFonts w:asciiTheme="minorEastAsia" w:hAnsiTheme="minorEastAsia" w:cs="宋体" w:hint="eastAsia"/>
          <w:spacing w:val="2"/>
          <w:sz w:val="24"/>
          <w:szCs w:val="24"/>
          <w:lang w:eastAsia="zh-CN"/>
        </w:rPr>
        <w:t>应、一阶电路的零状态响应、一阶电路的全响应的概念；时间常数的物理含义；三要素法求解一阶电路动态响应。</w:t>
      </w:r>
    </w:p>
    <w:p w:rsidR="00D6018A" w:rsidRPr="007567A2" w:rsidRDefault="00D6018A" w:rsidP="00D6018A">
      <w:pPr>
        <w:pStyle w:val="a3"/>
        <w:topLinePunct/>
        <w:spacing w:before="0" w:line="600" w:lineRule="exact"/>
        <w:ind w:left="0" w:right="102" w:firstLineChars="200" w:firstLine="486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  <w:r w:rsidRPr="007567A2">
        <w:rPr>
          <w:rFonts w:asciiTheme="minorEastAsia" w:eastAsiaTheme="minorEastAsia" w:hAnsiTheme="minorEastAsia" w:cs="宋体" w:hint="eastAsia"/>
          <w:b/>
          <w:bCs/>
          <w:spacing w:val="2"/>
          <w:lang w:eastAsia="zh-CN"/>
        </w:rPr>
        <w:t>数字电子技术：</w:t>
      </w:r>
      <w:r w:rsidRPr="007567A2">
        <w:rPr>
          <w:rFonts w:asciiTheme="minorEastAsia" w:eastAsiaTheme="minorEastAsia" w:hAnsiTheme="minorEastAsia" w:cs="宋体" w:hint="eastAsia"/>
          <w:spacing w:val="2"/>
          <w:lang w:eastAsia="zh-CN"/>
        </w:rPr>
        <w:t>数字电子技术是电子技术中的一部分，主要介绍数字电路中的基本概念、基本理论和基本方法。本科目考试的范围主要包括：</w:t>
      </w:r>
    </w:p>
    <w:p w:rsidR="00D6018A" w:rsidRPr="007567A2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lastRenderedPageBreak/>
        <w:t>1.数制与码制：掌握数制、代码的概念。熟悉常用计数制之间的相互转换及常用</w:t>
      </w:r>
      <w:r w:rsidRPr="007567A2">
        <w:rPr>
          <w:rFonts w:asciiTheme="minorEastAsia" w:eastAsiaTheme="minorEastAsia" w:hAnsiTheme="minorEastAsia" w:cs="宋体" w:hint="eastAsia"/>
          <w:spacing w:val="2"/>
          <w:lang w:eastAsia="zh-CN"/>
        </w:rPr>
        <w:t>BCD码和可靠性代码。了解原码、反码、补码的定义和补码运算。</w:t>
      </w:r>
    </w:p>
    <w:p w:rsidR="00D6018A" w:rsidRPr="007567A2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2.逻辑代数基础：掌握逻辑代数的</w:t>
      </w:r>
      <w:proofErr w:type="gramStart"/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公式化简法和卡诺图化简</w:t>
      </w:r>
      <w:proofErr w:type="gramEnd"/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法。熟悉逻辑代数的</w:t>
      </w:r>
      <w:r w:rsidRPr="007567A2">
        <w:rPr>
          <w:rFonts w:asciiTheme="minorEastAsia" w:eastAsiaTheme="minorEastAsia" w:hAnsiTheme="minorEastAsia" w:cs="宋体" w:hint="eastAsia"/>
          <w:spacing w:val="2"/>
          <w:lang w:eastAsia="zh-CN"/>
        </w:rPr>
        <w:t>基本公式、常用公式和定理以及逻辑代数的各种描述方法和相互间的转换。了解逻辑代数中约束项、任意项、无关项的概念和用法。</w:t>
      </w:r>
    </w:p>
    <w:p w:rsidR="00D6018A" w:rsidRPr="007567A2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3.门电路：了解二极管、MOS管、双极型三极管的开关特性及简化的开关等效电</w:t>
      </w:r>
      <w:r w:rsidRPr="007567A2">
        <w:rPr>
          <w:rFonts w:asciiTheme="minorEastAsia" w:eastAsiaTheme="minorEastAsia" w:hAnsiTheme="minorEastAsia" w:cs="宋体" w:hint="eastAsia"/>
          <w:spacing w:val="2"/>
          <w:lang w:eastAsia="zh-CN"/>
        </w:rPr>
        <w:t>路。熟悉CMOS、TTL集成电路的电压传输特性，输入、输出特性及其应用，电气参数的物理意义。</w:t>
      </w:r>
    </w:p>
    <w:p w:rsidR="00D6018A" w:rsidRPr="007567A2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4.组合逻辑电路：掌握组合逻辑电路的特点，组合逻辑电路的分析与设计方法。</w:t>
      </w:r>
      <w:r w:rsidRPr="007567A2">
        <w:rPr>
          <w:rFonts w:asciiTheme="minorEastAsia" w:eastAsiaTheme="minorEastAsia" w:hAnsiTheme="minorEastAsia" w:cs="宋体" w:hint="eastAsia"/>
          <w:spacing w:val="2"/>
          <w:lang w:eastAsia="zh-CN"/>
        </w:rPr>
        <w:t>熟悉常用组合逻辑电路的逻辑功能和使用方法。了解组合逻辑电路中竞争—冒险现象的物理概念、成因及消除方法。</w:t>
      </w:r>
    </w:p>
    <w:p w:rsidR="00D6018A" w:rsidRPr="007567A2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5.半导体存储电路：掌握SR锁存器的结构和工作原理，触发器按逻辑功能的分</w:t>
      </w:r>
      <w:r w:rsidRPr="007567A2">
        <w:rPr>
          <w:rFonts w:asciiTheme="minorEastAsia" w:eastAsiaTheme="minorEastAsia" w:hAnsiTheme="minorEastAsia" w:cs="宋体" w:hint="eastAsia"/>
          <w:spacing w:val="2"/>
          <w:lang w:eastAsia="zh-CN"/>
        </w:rPr>
        <w:t>类及描述方法，触发器按触发方式的分类及动作特点。熟悉触发器的电路结构、触发方式、逻辑功能三者间关系。了解不同逻辑功能触发器之间的相互转换方法。</w:t>
      </w:r>
    </w:p>
    <w:p w:rsidR="00D6018A" w:rsidRPr="00105A3E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bCs/>
          <w:spacing w:val="2"/>
          <w:lang w:eastAsia="zh-CN"/>
        </w:rPr>
      </w:pPr>
      <w:r w:rsidRPr="00105A3E">
        <w:rPr>
          <w:rFonts w:asciiTheme="minorEastAsia" w:eastAsiaTheme="minorEastAsia" w:hAnsiTheme="minorEastAsia" w:cs="宋体" w:hint="eastAsia"/>
          <w:bCs/>
          <w:spacing w:val="2"/>
          <w:lang w:eastAsia="zh-CN"/>
        </w:rPr>
        <w:t>6.脉冲波形的产生和整形：掌握施密特触发器和单稳态触发器的基本特点、典型电路。了解555定时器的电路结构、工作原理。</w:t>
      </w:r>
    </w:p>
    <w:p w:rsidR="00D6018A" w:rsidRPr="007567A2" w:rsidRDefault="00D6018A" w:rsidP="00D6018A">
      <w:pPr>
        <w:pStyle w:val="21"/>
        <w:spacing w:line="600" w:lineRule="exact"/>
        <w:ind w:left="0" w:firstLineChars="200" w:firstLine="482"/>
        <w:rPr>
          <w:rFonts w:asciiTheme="minorEastAsia" w:eastAsiaTheme="minorEastAsia" w:hAnsiTheme="minorEastAsia"/>
          <w:lang w:eastAsia="zh-CN"/>
        </w:rPr>
      </w:pPr>
      <w:r w:rsidRPr="007567A2">
        <w:rPr>
          <w:rFonts w:asciiTheme="minorEastAsia" w:eastAsiaTheme="minorEastAsia" w:hAnsiTheme="minorEastAsia" w:hint="eastAsia"/>
          <w:lang w:eastAsia="zh-CN"/>
        </w:rPr>
        <w:t>【参考书目】</w:t>
      </w:r>
    </w:p>
    <w:p w:rsidR="00D6018A" w:rsidRPr="007567A2" w:rsidRDefault="00D6018A" w:rsidP="00D6018A">
      <w:pPr>
        <w:pStyle w:val="a3"/>
        <w:spacing w:before="0" w:line="600" w:lineRule="exact"/>
        <w:ind w:left="0" w:firstLineChars="200" w:firstLine="480"/>
        <w:rPr>
          <w:rFonts w:asciiTheme="minorEastAsia" w:eastAsiaTheme="minorEastAsia" w:hAnsiTheme="minorEastAsia"/>
          <w:lang w:eastAsia="zh-CN"/>
        </w:rPr>
      </w:pPr>
      <w:r w:rsidRPr="007567A2">
        <w:rPr>
          <w:rFonts w:asciiTheme="minorEastAsia" w:eastAsiaTheme="minorEastAsia" w:hAnsiTheme="minorEastAsia" w:hint="eastAsia"/>
          <w:lang w:eastAsia="zh-CN"/>
        </w:rPr>
        <w:t>赵辉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7567A2">
        <w:rPr>
          <w:rFonts w:asciiTheme="minorEastAsia" w:eastAsiaTheme="minorEastAsia" w:hAnsiTheme="minorEastAsia" w:hint="eastAsia"/>
          <w:lang w:eastAsia="zh-CN"/>
        </w:rPr>
        <w:t>《电路基础》</w:t>
      </w:r>
      <w:r>
        <w:rPr>
          <w:rFonts w:asciiTheme="minorEastAsia" w:eastAsiaTheme="minorEastAsia" w:hAnsiTheme="minorEastAsia" w:cs="宋体" w:hint="eastAsia"/>
          <w:lang w:eastAsia="zh-CN"/>
        </w:rPr>
        <w:t>（</w:t>
      </w:r>
      <w:r w:rsidRPr="007567A2">
        <w:rPr>
          <w:rFonts w:asciiTheme="minorEastAsia" w:eastAsiaTheme="minorEastAsia" w:hAnsiTheme="minorEastAsia" w:hint="eastAsia"/>
          <w:lang w:eastAsia="zh-CN"/>
        </w:rPr>
        <w:t>第</w:t>
      </w:r>
      <w:r>
        <w:rPr>
          <w:rFonts w:asciiTheme="minorEastAsia" w:eastAsiaTheme="minorEastAsia" w:hAnsiTheme="minorEastAsia" w:hint="eastAsia"/>
          <w:lang w:eastAsia="zh-CN"/>
        </w:rPr>
        <w:t>三</w:t>
      </w:r>
      <w:r w:rsidRPr="007567A2">
        <w:rPr>
          <w:rFonts w:asciiTheme="minorEastAsia" w:eastAsiaTheme="minorEastAsia" w:hAnsiTheme="minorEastAsia" w:hint="eastAsia"/>
          <w:lang w:eastAsia="zh-CN"/>
        </w:rPr>
        <w:t>版</w:t>
      </w:r>
      <w:r>
        <w:rPr>
          <w:rFonts w:asciiTheme="minorEastAsia" w:eastAsiaTheme="minorEastAsia" w:hAnsiTheme="minorEastAsia" w:hint="eastAsia"/>
          <w:lang w:eastAsia="zh-CN"/>
        </w:rPr>
        <w:t>）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7567A2">
        <w:rPr>
          <w:rFonts w:asciiTheme="minorEastAsia" w:eastAsiaTheme="minorEastAsia" w:hAnsiTheme="minorEastAsia" w:hint="eastAsia"/>
          <w:lang w:eastAsia="zh-CN"/>
        </w:rPr>
        <w:t>机械工业出版社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7567A2">
        <w:rPr>
          <w:rFonts w:asciiTheme="minorEastAsia" w:eastAsiaTheme="minorEastAsia" w:hAnsiTheme="minorEastAsia" w:hint="eastAsia"/>
          <w:lang w:eastAsia="zh-CN"/>
        </w:rPr>
        <w:t>2019年</w:t>
      </w:r>
    </w:p>
    <w:p w:rsidR="00D6018A" w:rsidRPr="007567A2" w:rsidRDefault="00D6018A" w:rsidP="00D6018A">
      <w:pPr>
        <w:pStyle w:val="a3"/>
        <w:spacing w:before="0" w:line="600" w:lineRule="exact"/>
        <w:ind w:left="0" w:firstLineChars="200" w:firstLine="480"/>
        <w:rPr>
          <w:rFonts w:asciiTheme="minorEastAsia" w:eastAsiaTheme="minorEastAsia" w:hAnsiTheme="minorEastAsia"/>
          <w:lang w:eastAsia="zh-CN"/>
        </w:rPr>
      </w:pPr>
      <w:proofErr w:type="gramStart"/>
      <w:r w:rsidRPr="007567A2">
        <w:rPr>
          <w:rFonts w:asciiTheme="minorEastAsia" w:eastAsiaTheme="minorEastAsia" w:hAnsiTheme="minorEastAsia" w:hint="eastAsia"/>
          <w:lang w:eastAsia="zh-CN"/>
        </w:rPr>
        <w:t>阎石</w:t>
      </w:r>
      <w:proofErr w:type="gramEnd"/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7567A2">
        <w:rPr>
          <w:rFonts w:asciiTheme="minorEastAsia" w:eastAsiaTheme="minorEastAsia" w:hAnsiTheme="minorEastAsia" w:hint="eastAsia"/>
          <w:lang w:eastAsia="zh-CN"/>
        </w:rPr>
        <w:t>《数字电子技术基础》</w:t>
      </w:r>
      <w:r>
        <w:rPr>
          <w:rFonts w:asciiTheme="minorEastAsia" w:eastAsiaTheme="minorEastAsia" w:hAnsiTheme="minorEastAsia" w:cs="宋体" w:hint="eastAsia"/>
          <w:lang w:eastAsia="zh-CN"/>
        </w:rPr>
        <w:t>（</w:t>
      </w:r>
      <w:r w:rsidRPr="007567A2">
        <w:rPr>
          <w:rFonts w:asciiTheme="minorEastAsia" w:eastAsiaTheme="minorEastAsia" w:hAnsiTheme="minorEastAsia" w:hint="eastAsia"/>
          <w:lang w:eastAsia="zh-CN"/>
        </w:rPr>
        <w:t>第</w:t>
      </w:r>
      <w:r>
        <w:rPr>
          <w:rFonts w:asciiTheme="minorEastAsia" w:eastAsiaTheme="minorEastAsia" w:hAnsiTheme="minorEastAsia" w:hint="eastAsia"/>
          <w:lang w:eastAsia="zh-CN"/>
        </w:rPr>
        <w:t>六</w:t>
      </w:r>
      <w:r w:rsidRPr="007567A2">
        <w:rPr>
          <w:rFonts w:asciiTheme="minorEastAsia" w:eastAsiaTheme="minorEastAsia" w:hAnsiTheme="minorEastAsia" w:hint="eastAsia"/>
          <w:lang w:eastAsia="zh-CN"/>
        </w:rPr>
        <w:t>版</w:t>
      </w:r>
      <w:r>
        <w:rPr>
          <w:rFonts w:asciiTheme="minorEastAsia" w:eastAsiaTheme="minorEastAsia" w:hAnsiTheme="minorEastAsia" w:hint="eastAsia"/>
          <w:lang w:eastAsia="zh-CN"/>
        </w:rPr>
        <w:t>）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7567A2">
        <w:rPr>
          <w:rFonts w:asciiTheme="minorEastAsia" w:eastAsiaTheme="minorEastAsia" w:hAnsiTheme="minorEastAsia" w:hint="eastAsia"/>
          <w:lang w:eastAsia="zh-CN"/>
        </w:rPr>
        <w:t>高等教育出版社</w:t>
      </w:r>
      <w:r w:rsidRPr="007567A2">
        <w:rPr>
          <w:rFonts w:asciiTheme="minorEastAsia" w:eastAsiaTheme="minorEastAsia" w:hAnsiTheme="minorEastAsia" w:cs="宋体"/>
          <w:lang w:eastAsia="zh-CN"/>
        </w:rPr>
        <w:t>.</w:t>
      </w:r>
      <w:r w:rsidRPr="007567A2">
        <w:rPr>
          <w:rFonts w:asciiTheme="minorEastAsia" w:eastAsiaTheme="minorEastAsia" w:hAnsiTheme="minorEastAsia" w:hint="eastAsia"/>
          <w:lang w:eastAsia="zh-CN"/>
        </w:rPr>
        <w:t>2016年</w:t>
      </w:r>
    </w:p>
    <w:p w:rsidR="00D6018A" w:rsidRDefault="00D6018A" w:rsidP="00D6018A">
      <w:pPr>
        <w:spacing w:line="600" w:lineRule="exact"/>
        <w:rPr>
          <w:rFonts w:ascii="宋体" w:eastAsia="宋体" w:hAnsi="宋体" w:cs="宋体"/>
          <w:sz w:val="24"/>
          <w:szCs w:val="24"/>
          <w:lang w:eastAsia="zh-CN"/>
        </w:rPr>
      </w:pPr>
    </w:p>
    <w:p w:rsidR="00D6018A" w:rsidRPr="0096266B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976388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79002E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9" w:name="_Toc181021804"/>
      <w:r w:rsidRPr="0079002E">
        <w:rPr>
          <w:rFonts w:hint="eastAsia"/>
          <w:sz w:val="32"/>
          <w:szCs w:val="32"/>
          <w:lang w:eastAsia="zh-CN"/>
        </w:rPr>
        <w:lastRenderedPageBreak/>
        <w:t>软件工程专业</w:t>
      </w:r>
      <w:bookmarkEnd w:id="9"/>
    </w:p>
    <w:p w:rsidR="00D6018A" w:rsidRPr="0079002E" w:rsidRDefault="00D6018A" w:rsidP="00D6018A">
      <w:pPr>
        <w:pStyle w:val="a3"/>
        <w:spacing w:before="0" w:line="600" w:lineRule="exact"/>
        <w:ind w:left="227" w:right="102" w:firstLine="482"/>
        <w:jc w:val="both"/>
        <w:rPr>
          <w:b/>
          <w:spacing w:val="2"/>
          <w:lang w:eastAsia="zh-CN"/>
        </w:rPr>
      </w:pPr>
      <w:r w:rsidRPr="0079002E">
        <w:rPr>
          <w:rFonts w:hint="eastAsia"/>
          <w:b/>
          <w:spacing w:val="2"/>
          <w:lang w:eastAsia="zh-CN"/>
        </w:rPr>
        <w:t>【考试科目】</w:t>
      </w:r>
    </w:p>
    <w:p w:rsidR="00D6018A" w:rsidRPr="0079002E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《</w:t>
      </w:r>
      <w:r w:rsidRPr="0079002E">
        <w:rPr>
          <w:rFonts w:hint="eastAsia"/>
          <w:spacing w:val="2"/>
          <w:lang w:eastAsia="zh-CN"/>
        </w:rPr>
        <w:t>计算机专业基础</w:t>
      </w:r>
      <w:r>
        <w:rPr>
          <w:rFonts w:hint="eastAsia"/>
          <w:spacing w:val="2"/>
          <w:lang w:eastAsia="zh-CN"/>
        </w:rPr>
        <w:t>》</w:t>
      </w:r>
      <w:r w:rsidRPr="0079002E">
        <w:rPr>
          <w:rFonts w:hint="eastAsia"/>
          <w:spacing w:val="2"/>
          <w:lang w:eastAsia="zh-CN"/>
        </w:rPr>
        <w:t>、</w:t>
      </w:r>
      <w:r>
        <w:rPr>
          <w:rFonts w:hint="eastAsia"/>
          <w:spacing w:val="2"/>
          <w:lang w:eastAsia="zh-CN"/>
        </w:rPr>
        <w:t>《</w:t>
      </w:r>
      <w:r w:rsidRPr="0079002E">
        <w:rPr>
          <w:rFonts w:hint="eastAsia"/>
          <w:spacing w:val="2"/>
          <w:lang w:eastAsia="zh-CN"/>
        </w:rPr>
        <w:t>C语言程序设计</w:t>
      </w:r>
      <w:r>
        <w:rPr>
          <w:rFonts w:hint="eastAsia"/>
          <w:spacing w:val="2"/>
          <w:lang w:eastAsia="zh-CN"/>
        </w:rPr>
        <w:t>》</w:t>
      </w:r>
    </w:p>
    <w:p w:rsidR="00D6018A" w:rsidRPr="0079002E" w:rsidRDefault="00D6018A" w:rsidP="00D6018A">
      <w:pPr>
        <w:pStyle w:val="a3"/>
        <w:spacing w:before="0" w:line="600" w:lineRule="exact"/>
        <w:ind w:left="227" w:right="102" w:firstLine="482"/>
        <w:jc w:val="both"/>
        <w:rPr>
          <w:b/>
          <w:spacing w:val="2"/>
          <w:lang w:eastAsia="zh-CN"/>
        </w:rPr>
      </w:pPr>
      <w:r w:rsidRPr="0079002E">
        <w:rPr>
          <w:rFonts w:hint="eastAsia"/>
          <w:b/>
          <w:spacing w:val="2"/>
          <w:lang w:eastAsia="zh-CN"/>
        </w:rPr>
        <w:t>【</w:t>
      </w:r>
      <w:r w:rsidR="00F24628">
        <w:rPr>
          <w:rFonts w:hint="eastAsia"/>
          <w:b/>
          <w:spacing w:val="2"/>
          <w:lang w:eastAsia="zh-CN"/>
        </w:rPr>
        <w:t>考试大纲</w:t>
      </w:r>
      <w:r w:rsidRPr="0079002E">
        <w:rPr>
          <w:rFonts w:hint="eastAsia"/>
          <w:b/>
          <w:spacing w:val="2"/>
          <w:lang w:eastAsia="zh-CN"/>
        </w:rPr>
        <w:t>】</w:t>
      </w: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  <w:r w:rsidRPr="0079002E">
        <w:rPr>
          <w:rFonts w:hint="eastAsia"/>
          <w:b/>
          <w:spacing w:val="2"/>
          <w:lang w:eastAsia="zh-CN"/>
        </w:rPr>
        <w:t>计算机专业基础：</w:t>
      </w:r>
      <w:r>
        <w:rPr>
          <w:rFonts w:hint="eastAsia"/>
          <w:spacing w:val="2"/>
          <w:lang w:eastAsia="zh-CN"/>
        </w:rPr>
        <w:t>一、计算机概述：计算机发展历史、特点、分类、应用领域和发展趋势。二、计算机系统组成：数据在计算机中的表示、存储与运算；计算机硬件系统与软件系统的组成与工作原理；微型计算机系统。三、系统软件与操作系统：操作系统的基本概念、形成与发展、分类、功能、常见操作系统；程序设计语言翻译系统、工具软件。四、计算机网络应用：数据通信技术、网络基础知识、典型的拓扑结构和网络模型；因特网技术及其应用、移动互联网技术及应用、信息安全。五、数据库基础：数据库基本概念、数据库系统的组成、关系数据模型、关系数据库、关系的基本运算；关系数据库语言SQL、关系数据库的设计方法、常用的数据库管理系统。六、程序设计与基本数据结构：过程化编程方式、面向对象编程思想；算法、数据结构的定义、数据的逻辑结构与存储结构、数据结构的图形表示、线性结构与非线性结构的概念。</w:t>
      </w: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  <w:r w:rsidRPr="001E22A5">
        <w:rPr>
          <w:rFonts w:hint="eastAsia"/>
          <w:b/>
          <w:spacing w:val="2"/>
          <w:lang w:eastAsia="zh-CN"/>
        </w:rPr>
        <w:t>C语言程序设计</w:t>
      </w:r>
      <w:r w:rsidRPr="0079002E">
        <w:rPr>
          <w:rFonts w:hint="eastAsia"/>
          <w:spacing w:val="2"/>
          <w:lang w:eastAsia="zh-CN"/>
        </w:rPr>
        <w:t>：</w:t>
      </w:r>
      <w:r>
        <w:rPr>
          <w:rFonts w:hint="eastAsia"/>
          <w:spacing w:val="2"/>
          <w:lang w:eastAsia="zh-CN"/>
        </w:rPr>
        <w:t>一、C 语言程序的结构：程序的构成，main 函数和其他函数；头文件，数据说明，函数的开始和结束标志以及程序中的注释；源程序的书写格式；C语言的风格。二、数据类型及其运算：C的数据类型及其定义方法；C运算符的种类、运算优先级和结合性；不同类型数据间的转换与运算；C 表达式类型和求值规则。三、基本语句：表达式语句，空语句，复合语句；输入输出函数的调用，正确输入数据并正确设计输出格式。四、选择结构程序设计：用if 语句实现选择结构；用switch语句实现多分支选择结构；选择结构的嵌套。五、循环结构程序设计：for 循环结构；while 和do-while循环结构；continue 语句和break</w:t>
      </w:r>
      <w:r>
        <w:rPr>
          <w:rFonts w:hint="eastAsia"/>
          <w:spacing w:val="2"/>
          <w:lang w:eastAsia="zh-CN"/>
        </w:rPr>
        <w:lastRenderedPageBreak/>
        <w:t>语句；循环的嵌套。六、数组的定义和引用：一维数组和二维数组的定义、初始化和数组元素的引用；字符串与字符数组。七、函数：库函数的正确调用；函数的定义方法；函数的类型和返回值；形式参数与实际参数，参数值的传递；函数的正确调用，嵌套调用，递归调用；局部变量和全局变量；变量的存储类别，变量的作用域和生存期。八、指针：地址与指针变量的概念，地址运算符</w:t>
      </w:r>
      <w:proofErr w:type="gramStart"/>
      <w:r>
        <w:rPr>
          <w:rFonts w:hint="eastAsia"/>
          <w:spacing w:val="2"/>
          <w:lang w:eastAsia="zh-CN"/>
        </w:rPr>
        <w:t>与间址运算符</w:t>
      </w:r>
      <w:proofErr w:type="gramEnd"/>
      <w:r>
        <w:rPr>
          <w:rFonts w:hint="eastAsia"/>
          <w:spacing w:val="2"/>
          <w:lang w:eastAsia="zh-CN"/>
        </w:rPr>
        <w:t>；一维、二维数组和字符串的地址以及指向变量、数组、字符串、函数、结构体的指针变量的定义，通过指针引用以上各类型数据；用指针作函数参数；返回地址值的函数；指针数组，指向指针的指针。</w:t>
      </w:r>
    </w:p>
    <w:p w:rsidR="00D6018A" w:rsidRPr="0079002E" w:rsidRDefault="00D6018A" w:rsidP="00D6018A">
      <w:pPr>
        <w:pStyle w:val="a3"/>
        <w:spacing w:before="0" w:line="600" w:lineRule="exact"/>
        <w:ind w:left="227" w:right="102" w:firstLine="482"/>
        <w:jc w:val="both"/>
        <w:rPr>
          <w:b/>
          <w:spacing w:val="2"/>
          <w:lang w:eastAsia="zh-CN"/>
        </w:rPr>
      </w:pPr>
      <w:r w:rsidRPr="0079002E">
        <w:rPr>
          <w:rFonts w:hint="eastAsia"/>
          <w:b/>
          <w:spacing w:val="2"/>
          <w:lang w:eastAsia="zh-CN"/>
        </w:rPr>
        <w:t>【参考书目】</w:t>
      </w:r>
    </w:p>
    <w:p w:rsidR="00D6018A" w:rsidRPr="0079002E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  <w:r w:rsidRPr="0079002E">
        <w:rPr>
          <w:rFonts w:hint="eastAsia"/>
          <w:spacing w:val="2"/>
          <w:lang w:eastAsia="zh-CN"/>
        </w:rPr>
        <w:t>吕云翔</w:t>
      </w:r>
      <w:r>
        <w:rPr>
          <w:rFonts w:hint="eastAsia"/>
          <w:spacing w:val="2"/>
          <w:lang w:eastAsia="zh-CN"/>
        </w:rPr>
        <w:t>、</w:t>
      </w:r>
      <w:r w:rsidRPr="0079002E">
        <w:rPr>
          <w:rFonts w:hint="eastAsia"/>
          <w:spacing w:val="2"/>
          <w:lang w:eastAsia="zh-CN"/>
        </w:rPr>
        <w:t>李沛伦.</w:t>
      </w:r>
      <w:r>
        <w:rPr>
          <w:rFonts w:hint="eastAsia"/>
          <w:spacing w:val="2"/>
          <w:lang w:eastAsia="zh-CN"/>
        </w:rPr>
        <w:t>《</w:t>
      </w:r>
      <w:r w:rsidRPr="0079002E">
        <w:rPr>
          <w:rFonts w:hint="eastAsia"/>
          <w:spacing w:val="2"/>
          <w:lang w:eastAsia="zh-CN"/>
        </w:rPr>
        <w:t>计算机导论</w:t>
      </w:r>
      <w:r>
        <w:rPr>
          <w:rFonts w:hint="eastAsia"/>
          <w:spacing w:val="2"/>
          <w:lang w:eastAsia="zh-CN"/>
        </w:rPr>
        <w:t>》</w:t>
      </w:r>
      <w:r w:rsidRPr="0079002E">
        <w:rPr>
          <w:rFonts w:hint="eastAsia"/>
          <w:spacing w:val="2"/>
          <w:lang w:eastAsia="zh-CN"/>
        </w:rPr>
        <w:t>(第</w:t>
      </w:r>
      <w:r>
        <w:rPr>
          <w:rFonts w:hint="eastAsia"/>
          <w:spacing w:val="2"/>
          <w:lang w:eastAsia="zh-CN"/>
        </w:rPr>
        <w:t>一</w:t>
      </w:r>
      <w:r w:rsidRPr="0079002E">
        <w:rPr>
          <w:rFonts w:hint="eastAsia"/>
          <w:spacing w:val="2"/>
          <w:lang w:eastAsia="zh-CN"/>
        </w:rPr>
        <w:t>版).电子工业出版社.2016</w:t>
      </w:r>
      <w:r>
        <w:rPr>
          <w:rFonts w:hint="eastAsia"/>
          <w:spacing w:val="2"/>
          <w:lang w:eastAsia="zh-CN"/>
        </w:rPr>
        <w:t>年</w:t>
      </w: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  <w:r w:rsidRPr="0079002E">
        <w:rPr>
          <w:rFonts w:hint="eastAsia"/>
          <w:spacing w:val="2"/>
          <w:lang w:eastAsia="zh-CN"/>
        </w:rPr>
        <w:t>王建中</w:t>
      </w:r>
      <w:r>
        <w:rPr>
          <w:rFonts w:hint="eastAsia"/>
          <w:spacing w:val="2"/>
          <w:lang w:eastAsia="zh-CN"/>
        </w:rPr>
        <w:t>、</w:t>
      </w:r>
      <w:r w:rsidRPr="0079002E">
        <w:rPr>
          <w:rFonts w:hint="eastAsia"/>
          <w:spacing w:val="2"/>
          <w:lang w:eastAsia="zh-CN"/>
        </w:rPr>
        <w:t>马力</w:t>
      </w:r>
      <w:r>
        <w:rPr>
          <w:rFonts w:hint="eastAsia"/>
          <w:spacing w:val="2"/>
          <w:lang w:eastAsia="zh-CN"/>
        </w:rPr>
        <w:t>、</w:t>
      </w:r>
      <w:r w:rsidRPr="0079002E">
        <w:rPr>
          <w:rFonts w:hint="eastAsia"/>
          <w:spacing w:val="2"/>
          <w:lang w:eastAsia="zh-CN"/>
        </w:rPr>
        <w:t>何东.</w:t>
      </w:r>
      <w:r>
        <w:rPr>
          <w:rFonts w:hint="eastAsia"/>
          <w:spacing w:val="2"/>
          <w:lang w:eastAsia="zh-CN"/>
        </w:rPr>
        <w:t>《</w:t>
      </w:r>
      <w:r w:rsidRPr="0079002E">
        <w:rPr>
          <w:rFonts w:hint="eastAsia"/>
          <w:spacing w:val="2"/>
          <w:lang w:eastAsia="zh-CN"/>
        </w:rPr>
        <w:t>C语言程序设计</w:t>
      </w:r>
      <w:r>
        <w:rPr>
          <w:rFonts w:hint="eastAsia"/>
          <w:spacing w:val="2"/>
          <w:lang w:eastAsia="zh-CN"/>
        </w:rPr>
        <w:t>》</w:t>
      </w:r>
      <w:r w:rsidRPr="0079002E">
        <w:rPr>
          <w:rFonts w:hint="eastAsia"/>
          <w:spacing w:val="2"/>
          <w:lang w:eastAsia="zh-CN"/>
        </w:rPr>
        <w:t>.中国铁道出版社.2016</w:t>
      </w:r>
      <w:r>
        <w:rPr>
          <w:rFonts w:hint="eastAsia"/>
          <w:spacing w:val="2"/>
          <w:lang w:eastAsia="zh-CN"/>
        </w:rPr>
        <w:t>年</w:t>
      </w: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spacing w:val="2"/>
          <w:lang w:eastAsia="zh-CN"/>
        </w:rPr>
      </w:pPr>
    </w:p>
    <w:p w:rsidR="00D6018A" w:rsidRPr="0051254B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10" w:name="_Toc181021805"/>
      <w:r w:rsidRPr="0051254B">
        <w:rPr>
          <w:rFonts w:hint="eastAsia"/>
          <w:sz w:val="32"/>
          <w:szCs w:val="32"/>
          <w:lang w:eastAsia="zh-CN"/>
        </w:rPr>
        <w:lastRenderedPageBreak/>
        <w:t>新能源材料与器件</w:t>
      </w:r>
      <w:r w:rsidRPr="0051254B">
        <w:rPr>
          <w:sz w:val="32"/>
          <w:szCs w:val="32"/>
          <w:lang w:eastAsia="zh-CN"/>
        </w:rPr>
        <w:t>专业</w:t>
      </w:r>
      <w:bookmarkEnd w:id="10"/>
    </w:p>
    <w:p w:rsidR="00D6018A" w:rsidRPr="00F005C9" w:rsidRDefault="00D6018A" w:rsidP="00D6018A">
      <w:pPr>
        <w:pStyle w:val="21"/>
        <w:spacing w:line="600" w:lineRule="exact"/>
        <w:ind w:firstLineChars="200" w:firstLine="482"/>
        <w:rPr>
          <w:rFonts w:ascii="Times New Roman" w:hAnsi="Times New Roman" w:cs="Times New Roman"/>
          <w:b w:val="0"/>
          <w:bCs w:val="0"/>
          <w:lang w:eastAsia="zh-CN"/>
        </w:rPr>
      </w:pPr>
      <w:r w:rsidRPr="00F005C9">
        <w:rPr>
          <w:rFonts w:ascii="Times New Roman" w:hAnsi="Times New Roman" w:cs="Times New Roman"/>
          <w:lang w:eastAsia="zh-CN"/>
        </w:rPr>
        <w:t>【考试科目】</w:t>
      </w:r>
    </w:p>
    <w:p w:rsidR="00D6018A" w:rsidRPr="00F005C9" w:rsidRDefault="00D6018A" w:rsidP="00D6018A">
      <w:pPr>
        <w:pStyle w:val="a3"/>
        <w:spacing w:before="0" w:line="600" w:lineRule="exact"/>
        <w:ind w:left="589"/>
        <w:rPr>
          <w:rFonts w:ascii="Times New Roman" w:hAnsi="Times New Roman" w:cs="Times New Roman"/>
          <w:lang w:eastAsia="zh-CN"/>
        </w:rPr>
      </w:pPr>
      <w:r w:rsidRPr="00F005C9">
        <w:rPr>
          <w:rFonts w:ascii="Times New Roman" w:hAnsi="Times New Roman" w:cs="Times New Roman"/>
          <w:spacing w:val="-13"/>
          <w:lang w:eastAsia="zh-CN"/>
        </w:rPr>
        <w:t>《无机化学》、《分析化学》</w:t>
      </w:r>
    </w:p>
    <w:p w:rsidR="00D6018A" w:rsidRPr="00F005C9" w:rsidRDefault="00D6018A" w:rsidP="00D6018A">
      <w:pPr>
        <w:pStyle w:val="21"/>
        <w:spacing w:line="600" w:lineRule="exact"/>
        <w:ind w:firstLineChars="200" w:firstLine="482"/>
        <w:rPr>
          <w:rFonts w:ascii="Times New Roman" w:hAnsi="Times New Roman" w:cs="Times New Roman"/>
          <w:b w:val="0"/>
          <w:bCs w:val="0"/>
          <w:lang w:eastAsia="zh-CN"/>
        </w:rPr>
      </w:pPr>
      <w:r w:rsidRPr="00F005C9">
        <w:rPr>
          <w:rFonts w:ascii="Times New Roman" w:hAnsi="Times New Roman" w:cs="Times New Roman"/>
          <w:lang w:eastAsia="zh-CN"/>
        </w:rPr>
        <w:t>【</w:t>
      </w:r>
      <w:r w:rsidR="00F24628">
        <w:rPr>
          <w:rFonts w:ascii="Times New Roman" w:hAnsi="Times New Roman" w:cs="Times New Roman"/>
          <w:lang w:eastAsia="zh-CN"/>
        </w:rPr>
        <w:t>考试大纲</w:t>
      </w:r>
      <w:r w:rsidRPr="00F005C9">
        <w:rPr>
          <w:rFonts w:ascii="Times New Roman" w:hAnsi="Times New Roman" w:cs="Times New Roman"/>
          <w:lang w:eastAsia="zh-CN"/>
        </w:rPr>
        <w:t>】</w:t>
      </w:r>
    </w:p>
    <w:p w:rsidR="00D6018A" w:rsidRPr="00F005C9" w:rsidRDefault="00D6018A" w:rsidP="00D6018A">
      <w:pPr>
        <w:pStyle w:val="a3"/>
        <w:topLinePunct/>
        <w:spacing w:before="0" w:line="600" w:lineRule="exact"/>
        <w:ind w:left="0" w:right="102" w:firstLineChars="200" w:firstLine="486"/>
        <w:jc w:val="both"/>
        <w:rPr>
          <w:rFonts w:ascii="Times New Roman" w:hAnsi="Times New Roman" w:cs="Times New Roman"/>
          <w:spacing w:val="2"/>
          <w:highlight w:val="yellow"/>
          <w:lang w:eastAsia="zh-CN"/>
        </w:rPr>
      </w:pPr>
      <w:r w:rsidRPr="00F005C9">
        <w:rPr>
          <w:rFonts w:ascii="Times New Roman" w:hAnsi="Times New Roman" w:cs="Times New Roman"/>
          <w:b/>
          <w:spacing w:val="2"/>
          <w:lang w:eastAsia="zh-CN"/>
        </w:rPr>
        <w:t>无机化学：</w:t>
      </w:r>
      <w:r w:rsidRPr="00F005C9">
        <w:rPr>
          <w:rFonts w:ascii="Times New Roman" w:hAnsi="Times New Roman" w:cs="Times New Roman"/>
          <w:spacing w:val="2"/>
          <w:lang w:eastAsia="zh-CN"/>
        </w:rPr>
        <w:t>理想气体状态方程及分压定律；化学反应中热量的计算；化学反应速率和化学平衡；电解质溶液和离子平衡；氧化和还原；原子结构与元素周期律；分子结构与晶体结构；配位化合物。</w:t>
      </w:r>
    </w:p>
    <w:p w:rsidR="00D6018A" w:rsidRPr="00F005C9" w:rsidRDefault="00D6018A" w:rsidP="00D6018A">
      <w:pPr>
        <w:pStyle w:val="a3"/>
        <w:topLinePunct/>
        <w:spacing w:before="0" w:line="600" w:lineRule="exact"/>
        <w:ind w:left="0" w:right="102" w:firstLineChars="200" w:firstLine="486"/>
        <w:jc w:val="both"/>
        <w:rPr>
          <w:rFonts w:ascii="Times New Roman" w:hAnsi="Times New Roman" w:cs="Times New Roman"/>
          <w:spacing w:val="2"/>
          <w:lang w:eastAsia="zh-CN"/>
        </w:rPr>
      </w:pPr>
      <w:r w:rsidRPr="00F005C9">
        <w:rPr>
          <w:rFonts w:ascii="Times New Roman" w:hAnsi="Times New Roman" w:cs="Times New Roman"/>
          <w:b/>
          <w:spacing w:val="2"/>
          <w:lang w:eastAsia="zh-CN"/>
        </w:rPr>
        <w:t>分析化学：</w:t>
      </w:r>
      <w:r w:rsidRPr="00F005C9">
        <w:rPr>
          <w:rFonts w:ascii="Times New Roman" w:hAnsi="Times New Roman" w:cs="Times New Roman"/>
          <w:spacing w:val="2"/>
          <w:lang w:eastAsia="zh-CN"/>
        </w:rPr>
        <w:t>定量分析的误差和数据处理；酸碱滴定；配位滴定；氧化还原滴定；沉淀滴定。</w:t>
      </w:r>
    </w:p>
    <w:p w:rsidR="00D6018A" w:rsidRPr="00F005C9" w:rsidRDefault="00D6018A" w:rsidP="00D6018A">
      <w:pPr>
        <w:pStyle w:val="a3"/>
        <w:topLinePunct/>
        <w:spacing w:before="0" w:line="600" w:lineRule="exact"/>
        <w:ind w:left="0" w:right="102" w:firstLineChars="200" w:firstLine="486"/>
        <w:jc w:val="both"/>
        <w:rPr>
          <w:rFonts w:ascii="Times New Roman" w:hAnsi="Times New Roman" w:cs="Times New Roman"/>
          <w:b/>
          <w:spacing w:val="2"/>
          <w:lang w:eastAsia="zh-CN"/>
        </w:rPr>
      </w:pPr>
      <w:r w:rsidRPr="00F005C9">
        <w:rPr>
          <w:rFonts w:ascii="Times New Roman" w:hAnsi="Times New Roman" w:cs="Times New Roman"/>
          <w:b/>
          <w:spacing w:val="2"/>
          <w:lang w:eastAsia="zh-CN"/>
        </w:rPr>
        <w:t>【参考书目】</w:t>
      </w:r>
    </w:p>
    <w:p w:rsidR="00D6018A" w:rsidRPr="00F005C9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="Times New Roman" w:hAnsi="Times New Roman" w:cs="Times New Roman"/>
          <w:spacing w:val="2"/>
          <w:lang w:eastAsia="zh-CN"/>
        </w:rPr>
      </w:pPr>
      <w:r w:rsidRPr="00F005C9">
        <w:rPr>
          <w:rFonts w:ascii="Times New Roman" w:hAnsi="Times New Roman" w:cs="Times New Roman"/>
          <w:spacing w:val="2"/>
          <w:lang w:eastAsia="zh-CN"/>
        </w:rPr>
        <w:t>高等职业教育化学教材编写组</w:t>
      </w:r>
      <w:r>
        <w:rPr>
          <w:rFonts w:ascii="Times New Roman" w:hAnsi="Times New Roman" w:cs="Times New Roman" w:hint="eastAsia"/>
          <w:spacing w:val="2"/>
          <w:lang w:eastAsia="zh-CN"/>
        </w:rPr>
        <w:t>.</w:t>
      </w:r>
      <w:r w:rsidRPr="00F005C9">
        <w:rPr>
          <w:rFonts w:ascii="Times New Roman" w:hAnsi="Times New Roman" w:cs="Times New Roman"/>
          <w:spacing w:val="2"/>
          <w:lang w:eastAsia="zh-CN"/>
        </w:rPr>
        <w:t>无机化学</w:t>
      </w:r>
      <w:r w:rsidRPr="00F005C9">
        <w:rPr>
          <w:rFonts w:ascii="Times New Roman" w:hAnsi="Times New Roman" w:cs="Times New Roman"/>
          <w:spacing w:val="2"/>
          <w:lang w:eastAsia="zh-CN"/>
        </w:rPr>
        <w:t>(</w:t>
      </w:r>
      <w:r w:rsidRPr="00F005C9">
        <w:rPr>
          <w:rFonts w:ascii="Times New Roman" w:hAnsi="Times New Roman" w:cs="Times New Roman"/>
          <w:spacing w:val="2"/>
          <w:lang w:eastAsia="zh-CN"/>
        </w:rPr>
        <w:t>第六版</w:t>
      </w:r>
      <w:r w:rsidRPr="00F005C9">
        <w:rPr>
          <w:rFonts w:ascii="Times New Roman" w:hAnsi="Times New Roman" w:cs="Times New Roman"/>
          <w:spacing w:val="2"/>
          <w:lang w:eastAsia="zh-CN"/>
        </w:rPr>
        <w:t>).</w:t>
      </w:r>
      <w:r w:rsidRPr="00F005C9">
        <w:rPr>
          <w:rFonts w:ascii="Times New Roman" w:hAnsi="Times New Roman" w:cs="Times New Roman"/>
          <w:spacing w:val="2"/>
          <w:lang w:eastAsia="zh-CN"/>
        </w:rPr>
        <w:t>高等教育出版社</w:t>
      </w:r>
      <w:r w:rsidRPr="00F005C9">
        <w:rPr>
          <w:rFonts w:ascii="Times New Roman" w:hAnsi="Times New Roman" w:cs="Times New Roman"/>
          <w:spacing w:val="2"/>
          <w:lang w:eastAsia="zh-CN"/>
        </w:rPr>
        <w:t>.2022</w:t>
      </w:r>
      <w:r w:rsidRPr="00F005C9">
        <w:rPr>
          <w:rFonts w:ascii="Times New Roman" w:hAnsi="Times New Roman" w:cs="Times New Roman"/>
          <w:spacing w:val="2"/>
          <w:lang w:eastAsia="zh-CN"/>
        </w:rPr>
        <w:t>年</w:t>
      </w:r>
    </w:p>
    <w:p w:rsidR="00D6018A" w:rsidRPr="00F005C9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="Times New Roman" w:hAnsi="Times New Roman" w:cs="Times New Roman"/>
          <w:spacing w:val="2"/>
          <w:highlight w:val="yellow"/>
          <w:lang w:eastAsia="zh-CN"/>
        </w:rPr>
      </w:pPr>
      <w:r w:rsidRPr="00F005C9">
        <w:rPr>
          <w:rFonts w:ascii="Times New Roman" w:hAnsi="Times New Roman" w:cs="Times New Roman"/>
          <w:spacing w:val="2"/>
          <w:lang w:eastAsia="zh-CN"/>
        </w:rPr>
        <w:t>高等职业教育化学教材编写组</w:t>
      </w:r>
      <w:r w:rsidRPr="00F005C9">
        <w:rPr>
          <w:rFonts w:ascii="Times New Roman" w:hAnsi="Times New Roman" w:cs="Times New Roman"/>
          <w:spacing w:val="2"/>
          <w:lang w:eastAsia="zh-CN"/>
        </w:rPr>
        <w:t>.</w:t>
      </w:r>
      <w:r w:rsidRPr="00F005C9">
        <w:rPr>
          <w:rFonts w:ascii="Times New Roman" w:hAnsi="Times New Roman" w:cs="Times New Roman"/>
          <w:spacing w:val="2"/>
          <w:lang w:eastAsia="zh-CN"/>
        </w:rPr>
        <w:t>分析化学</w:t>
      </w:r>
      <w:r w:rsidRPr="00F005C9">
        <w:rPr>
          <w:rFonts w:ascii="Times New Roman" w:hAnsi="Times New Roman" w:cs="Times New Roman"/>
          <w:spacing w:val="2"/>
          <w:lang w:eastAsia="zh-CN"/>
        </w:rPr>
        <w:t>(</w:t>
      </w:r>
      <w:r w:rsidRPr="00F005C9">
        <w:rPr>
          <w:rFonts w:ascii="Times New Roman" w:hAnsi="Times New Roman" w:cs="Times New Roman"/>
          <w:spacing w:val="2"/>
          <w:lang w:eastAsia="zh-CN"/>
        </w:rPr>
        <w:t>第六版</w:t>
      </w:r>
      <w:r w:rsidRPr="00F005C9">
        <w:rPr>
          <w:rFonts w:ascii="Times New Roman" w:hAnsi="Times New Roman" w:cs="Times New Roman"/>
          <w:spacing w:val="2"/>
          <w:lang w:eastAsia="zh-CN"/>
        </w:rPr>
        <w:t>).</w:t>
      </w:r>
      <w:r w:rsidRPr="00F005C9">
        <w:rPr>
          <w:rFonts w:ascii="Times New Roman" w:hAnsi="Times New Roman" w:cs="Times New Roman"/>
          <w:spacing w:val="2"/>
          <w:lang w:eastAsia="zh-CN"/>
        </w:rPr>
        <w:t>高等教育出版社</w:t>
      </w:r>
      <w:r w:rsidRPr="00F005C9">
        <w:rPr>
          <w:rFonts w:ascii="Times New Roman" w:hAnsi="Times New Roman" w:cs="Times New Roman"/>
          <w:spacing w:val="2"/>
          <w:lang w:eastAsia="zh-CN"/>
        </w:rPr>
        <w:t>.2022</w:t>
      </w:r>
      <w:r w:rsidRPr="00F005C9">
        <w:rPr>
          <w:rFonts w:ascii="Times New Roman" w:hAnsi="Times New Roman" w:cs="Times New Roman"/>
          <w:spacing w:val="2"/>
          <w:lang w:eastAsia="zh-CN"/>
        </w:rPr>
        <w:t>年</w:t>
      </w:r>
    </w:p>
    <w:p w:rsidR="00D6018A" w:rsidRPr="008210C8" w:rsidRDefault="00D6018A" w:rsidP="00D6018A">
      <w:pPr>
        <w:pStyle w:val="a3"/>
        <w:topLinePunct/>
        <w:spacing w:before="0" w:line="600" w:lineRule="exact"/>
        <w:ind w:left="0" w:right="102" w:firstLineChars="200" w:firstLine="484"/>
        <w:jc w:val="both"/>
        <w:rPr>
          <w:rFonts w:asciiTheme="minorEastAsia" w:eastAsiaTheme="minorEastAsia" w:hAnsiTheme="minorEastAsia" w:cs="宋体"/>
          <w:spacing w:val="2"/>
          <w:lang w:eastAsia="zh-CN"/>
        </w:rPr>
      </w:pPr>
    </w:p>
    <w:p w:rsidR="00D6018A" w:rsidRPr="00195FA7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976388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C5573F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11" w:name="_Toc181021806"/>
      <w:r w:rsidRPr="00C5573F">
        <w:rPr>
          <w:rFonts w:hint="eastAsia"/>
          <w:sz w:val="32"/>
          <w:szCs w:val="32"/>
          <w:lang w:eastAsia="zh-CN"/>
        </w:rPr>
        <w:lastRenderedPageBreak/>
        <w:t>生物</w:t>
      </w:r>
      <w:r w:rsidRPr="00C5573F">
        <w:rPr>
          <w:sz w:val="32"/>
          <w:szCs w:val="32"/>
          <w:lang w:eastAsia="zh-CN"/>
        </w:rPr>
        <w:t>制药</w:t>
      </w:r>
      <w:r w:rsidRPr="00C5573F">
        <w:rPr>
          <w:rFonts w:hint="eastAsia"/>
          <w:sz w:val="32"/>
          <w:szCs w:val="32"/>
          <w:lang w:eastAsia="zh-CN"/>
        </w:rPr>
        <w:t>、食品质量与安全</w:t>
      </w:r>
      <w:r w:rsidRPr="00C5573F">
        <w:rPr>
          <w:sz w:val="32"/>
          <w:szCs w:val="32"/>
          <w:lang w:eastAsia="zh-CN"/>
        </w:rPr>
        <w:t>专业</w:t>
      </w:r>
      <w:bookmarkEnd w:id="11"/>
    </w:p>
    <w:p w:rsidR="00D6018A" w:rsidRDefault="00D6018A" w:rsidP="00D6018A">
      <w:pPr>
        <w:pStyle w:val="21"/>
        <w:spacing w:line="5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【考试科目】</w:t>
      </w:r>
    </w:p>
    <w:p w:rsidR="00D6018A" w:rsidRDefault="00D6018A" w:rsidP="00D6018A">
      <w:pPr>
        <w:pStyle w:val="a3"/>
        <w:spacing w:before="0" w:line="500" w:lineRule="exact"/>
        <w:ind w:left="589"/>
        <w:rPr>
          <w:lang w:eastAsia="zh-CN"/>
        </w:rPr>
      </w:pPr>
      <w:r>
        <w:rPr>
          <w:rFonts w:hint="eastAsia"/>
          <w:color w:val="0F0F0F"/>
          <w:lang w:eastAsia="zh-CN"/>
        </w:rPr>
        <w:t>《微生物学》、《</w:t>
      </w:r>
      <w:r w:rsidRPr="00027694">
        <w:rPr>
          <w:rFonts w:hint="eastAsia"/>
          <w:color w:val="0F0F0F"/>
          <w:lang w:eastAsia="zh-CN"/>
        </w:rPr>
        <w:t>生物化学</w:t>
      </w:r>
      <w:r>
        <w:rPr>
          <w:rFonts w:hint="eastAsia"/>
          <w:color w:val="0F0F0F"/>
          <w:lang w:eastAsia="zh-CN"/>
        </w:rPr>
        <w:t>》</w:t>
      </w:r>
    </w:p>
    <w:p w:rsidR="00D6018A" w:rsidRDefault="00D6018A" w:rsidP="00D6018A">
      <w:pPr>
        <w:pStyle w:val="21"/>
        <w:spacing w:line="5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D6018A" w:rsidRPr="00027694" w:rsidRDefault="00D6018A" w:rsidP="00D6018A">
      <w:pPr>
        <w:pStyle w:val="a3"/>
        <w:spacing w:before="0" w:line="500" w:lineRule="exact"/>
        <w:ind w:right="100" w:firstLine="482"/>
        <w:jc w:val="both"/>
        <w:rPr>
          <w:color w:val="0F0F0F"/>
          <w:spacing w:val="2"/>
          <w:lang w:eastAsia="zh-CN"/>
        </w:rPr>
      </w:pPr>
      <w:r>
        <w:rPr>
          <w:rFonts w:hint="eastAsia"/>
          <w:b/>
          <w:bCs/>
          <w:color w:val="0F0F0F"/>
          <w:spacing w:val="2"/>
          <w:lang w:eastAsia="zh-CN"/>
        </w:rPr>
        <w:t>微生物学：</w:t>
      </w:r>
      <w:r w:rsidRPr="00527945">
        <w:rPr>
          <w:rFonts w:hint="eastAsia"/>
          <w:color w:val="0F0F0F"/>
          <w:spacing w:val="2"/>
          <w:lang w:eastAsia="zh-CN"/>
        </w:rPr>
        <w:t>细菌和放线菌的细胞结构、个体形态、菌落形态及它们的繁殖方式；酵母菌、霉菌的个体和群体形态及生长繁殖的方式；病毒的基本结构；烈性噬菌体增殖的五个阶段；烈性噬菌体的一步生长曲线；微生物的六大营养要素；微生物的四大营养类型；微生物发酵与呼吸；生物固氮；细菌的典型生长曲线；三种典型的微生物基因重组的方式。</w:t>
      </w:r>
    </w:p>
    <w:p w:rsidR="00D6018A" w:rsidRDefault="00D6018A" w:rsidP="00D6018A">
      <w:pPr>
        <w:pStyle w:val="a3"/>
        <w:spacing w:before="0" w:line="500" w:lineRule="exact"/>
        <w:ind w:left="227" w:right="102" w:firstLine="482"/>
        <w:jc w:val="both"/>
        <w:rPr>
          <w:color w:val="0F0F0F"/>
          <w:spacing w:val="2"/>
          <w:lang w:eastAsia="zh-CN"/>
        </w:rPr>
      </w:pPr>
      <w:r w:rsidRPr="00027694">
        <w:rPr>
          <w:rFonts w:hint="eastAsia"/>
          <w:b/>
          <w:color w:val="0F0F0F"/>
          <w:spacing w:val="2"/>
          <w:lang w:eastAsia="zh-CN"/>
        </w:rPr>
        <w:t>生物化学：</w:t>
      </w:r>
      <w:r w:rsidRPr="00527945">
        <w:rPr>
          <w:rFonts w:hint="eastAsia"/>
          <w:color w:val="0F0F0F"/>
          <w:spacing w:val="2"/>
          <w:lang w:eastAsia="zh-CN"/>
        </w:rPr>
        <w:t>蛋白质的分类及元素组成特点；蛋白质的组成单位——氨基酸；蛋白质的结构；蛋白质的性质与分离分析技术；核酸的组成成分；核酸一级结构；DNA的二级结构；RNA的分类及功能（在蛋白质生物合成中的作用）；核酸的紫外吸收、变性、复性和杂交；单糖、寡糖和多糖；糖复合物；脂肪酸和磷脂；酶与非生物催化剂的比较；酶的化学本质及分类；酶的专一性；酶的活性部位（中心）及酶活力测定；酶具有高催化效率的机制；酶促反应动力学（米氏方程）及影响酶促反应速率的因素；酶活性的调节（别构调控、共价修饰调节和酶原激活）；同工酶；维生素概念、分类、生理功能及缺乏症；生物氧化的概念和特点；呼吸链的概念、组成及排列顺序及抑制剂；氧化磷酸化的概念；线粒体外NADH的跨膜运转；糖酵解和三羧酸循环的过程及调节；戊糖磷酸途径的特点及生理意义；糖异生概念及生理意义；糖代谢中能量的计算；脂肪酸的β-氧</w:t>
      </w:r>
      <w:proofErr w:type="gramStart"/>
      <w:r w:rsidRPr="00527945">
        <w:rPr>
          <w:rFonts w:hint="eastAsia"/>
          <w:color w:val="0F0F0F"/>
          <w:spacing w:val="2"/>
          <w:lang w:eastAsia="zh-CN"/>
        </w:rPr>
        <w:t>化及其氧</w:t>
      </w:r>
      <w:proofErr w:type="gramEnd"/>
      <w:r w:rsidRPr="00527945">
        <w:rPr>
          <w:rFonts w:hint="eastAsia"/>
          <w:color w:val="0F0F0F"/>
          <w:spacing w:val="2"/>
          <w:lang w:eastAsia="zh-CN"/>
        </w:rPr>
        <w:t>化过程中能量的计算；酮体；胆固醇合成的原料及限速酶；氨基酸的脱氨基作用；尿素循环及生理意义；嘌呤、嘧啶核苷酸的合成原料，嘌呤碱分解的最终产物；参与DNA复制的酶类及DNA生物合成过程；逆转录作用；原核生物的转录过程；转录产物的加工；蛋白质生物合成的原料、部位及条</w:t>
      </w:r>
      <w:r>
        <w:rPr>
          <w:rFonts w:hint="eastAsia"/>
          <w:color w:val="0F0F0F"/>
          <w:spacing w:val="2"/>
          <w:lang w:eastAsia="zh-CN"/>
        </w:rPr>
        <w:t>件</w:t>
      </w:r>
      <w:r w:rsidRPr="00027694">
        <w:rPr>
          <w:rFonts w:hint="eastAsia"/>
          <w:color w:val="0F0F0F"/>
          <w:spacing w:val="2"/>
          <w:lang w:eastAsia="zh-CN"/>
        </w:rPr>
        <w:t>。</w:t>
      </w:r>
    </w:p>
    <w:p w:rsidR="00D6018A" w:rsidRDefault="00D6018A" w:rsidP="00D6018A">
      <w:pPr>
        <w:pStyle w:val="21"/>
        <w:spacing w:line="500" w:lineRule="exact"/>
        <w:ind w:firstLineChars="200" w:firstLine="482"/>
        <w:rPr>
          <w:color w:val="0F0F0F"/>
          <w:spacing w:val="2"/>
          <w:lang w:eastAsia="zh-CN"/>
        </w:rPr>
      </w:pPr>
      <w:r>
        <w:rPr>
          <w:lang w:eastAsia="zh-CN"/>
        </w:rPr>
        <w:t>【参考书目】</w:t>
      </w:r>
    </w:p>
    <w:p w:rsidR="00D6018A" w:rsidRPr="00027694" w:rsidRDefault="00D6018A" w:rsidP="00D6018A">
      <w:pPr>
        <w:spacing w:line="500" w:lineRule="exact"/>
        <w:ind w:firstLineChars="200" w:firstLine="484"/>
        <w:rPr>
          <w:rFonts w:ascii="宋体" w:eastAsia="宋体" w:hAnsi="宋体"/>
          <w:color w:val="0F0F0F"/>
          <w:spacing w:val="2"/>
          <w:sz w:val="24"/>
          <w:szCs w:val="24"/>
          <w:lang w:eastAsia="zh-CN"/>
        </w:rPr>
      </w:pPr>
      <w:r w:rsidRPr="00027694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周德庆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.</w:t>
      </w:r>
      <w:r w:rsidRPr="00027694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《微生物学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教程</w:t>
      </w:r>
      <w:r w:rsidRPr="00027694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》（第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四</w:t>
      </w:r>
      <w:r w:rsidRPr="00027694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版）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.</w:t>
      </w:r>
      <w:r w:rsidRPr="00027694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高等教育出版社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.</w:t>
      </w:r>
      <w:r w:rsidRPr="00027694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2020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年</w:t>
      </w:r>
    </w:p>
    <w:p w:rsidR="00D6018A" w:rsidRDefault="00D6018A" w:rsidP="00D6018A">
      <w:pPr>
        <w:spacing w:line="500" w:lineRule="exact"/>
        <w:ind w:firstLineChars="200" w:firstLine="484"/>
        <w:rPr>
          <w:rFonts w:ascii="宋体" w:eastAsia="宋体" w:hAnsi="宋体"/>
          <w:color w:val="0F0F0F"/>
          <w:spacing w:val="2"/>
          <w:sz w:val="24"/>
          <w:szCs w:val="24"/>
          <w:lang w:eastAsia="zh-CN"/>
        </w:rPr>
      </w:pPr>
      <w:r w:rsidRPr="00BF7291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张丽萍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、</w:t>
      </w:r>
      <w:r w:rsidRPr="00BF7291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杨建雄.《生物化学简明教程》（第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六</w:t>
      </w:r>
      <w:r w:rsidRPr="00BF7291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版）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.</w:t>
      </w:r>
      <w:r w:rsidRPr="00BF7291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高等教育出版社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.</w:t>
      </w:r>
      <w:r w:rsidRPr="00BF7291"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2021</w:t>
      </w:r>
      <w:r>
        <w:rPr>
          <w:rFonts w:ascii="宋体" w:eastAsia="宋体" w:hAnsi="宋体" w:hint="eastAsia"/>
          <w:color w:val="0F0F0F"/>
          <w:spacing w:val="2"/>
          <w:sz w:val="24"/>
          <w:szCs w:val="24"/>
          <w:lang w:eastAsia="zh-CN"/>
        </w:rPr>
        <w:t>年</w:t>
      </w:r>
    </w:p>
    <w:p w:rsidR="00D6018A" w:rsidRPr="005F194B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12" w:name="_Toc181021807"/>
      <w:r w:rsidRPr="005F194B">
        <w:rPr>
          <w:rFonts w:hint="eastAsia"/>
          <w:sz w:val="32"/>
          <w:szCs w:val="32"/>
          <w:lang w:eastAsia="zh-CN"/>
        </w:rPr>
        <w:lastRenderedPageBreak/>
        <w:t>环境</w:t>
      </w:r>
      <w:r w:rsidRPr="005F194B">
        <w:rPr>
          <w:sz w:val="32"/>
          <w:szCs w:val="32"/>
          <w:lang w:eastAsia="zh-CN"/>
        </w:rPr>
        <w:t>工程专业</w:t>
      </w:r>
      <w:bookmarkEnd w:id="12"/>
    </w:p>
    <w:p w:rsidR="00D6018A" w:rsidRDefault="00D6018A" w:rsidP="00D6018A">
      <w:pPr>
        <w:pStyle w:val="21"/>
        <w:spacing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【考试科目】</w:t>
      </w:r>
    </w:p>
    <w:p w:rsidR="00D6018A" w:rsidRDefault="00D6018A" w:rsidP="00D6018A">
      <w:pPr>
        <w:pStyle w:val="a3"/>
        <w:spacing w:before="0" w:line="600" w:lineRule="exact"/>
        <w:ind w:left="589"/>
        <w:rPr>
          <w:lang w:eastAsia="zh-CN"/>
        </w:rPr>
      </w:pPr>
      <w:r>
        <w:rPr>
          <w:spacing w:val="-13"/>
          <w:lang w:eastAsia="zh-CN"/>
        </w:rPr>
        <w:t>《</w:t>
      </w:r>
      <w:r>
        <w:rPr>
          <w:rFonts w:hint="eastAsia"/>
          <w:spacing w:val="-13"/>
          <w:lang w:eastAsia="zh-CN"/>
        </w:rPr>
        <w:t>环境</w:t>
      </w:r>
      <w:r>
        <w:rPr>
          <w:spacing w:val="-13"/>
          <w:lang w:eastAsia="zh-CN"/>
        </w:rPr>
        <w:t>学》、《</w:t>
      </w:r>
      <w:r>
        <w:rPr>
          <w:rFonts w:hint="eastAsia"/>
          <w:spacing w:val="-13"/>
          <w:lang w:eastAsia="zh-CN"/>
        </w:rPr>
        <w:t>基础</w:t>
      </w:r>
      <w:r>
        <w:rPr>
          <w:spacing w:val="-13"/>
          <w:lang w:eastAsia="zh-CN"/>
        </w:rPr>
        <w:t>化学》</w:t>
      </w:r>
    </w:p>
    <w:p w:rsidR="00D6018A" w:rsidRDefault="00D6018A" w:rsidP="00D6018A">
      <w:pPr>
        <w:pStyle w:val="21"/>
        <w:spacing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lang w:eastAsia="zh-CN"/>
        </w:rPr>
      </w:pPr>
      <w:r>
        <w:rPr>
          <w:rFonts w:cs="宋体" w:hint="eastAsia"/>
          <w:b/>
          <w:bCs/>
          <w:spacing w:val="2"/>
          <w:lang w:eastAsia="zh-CN"/>
        </w:rPr>
        <w:t>环境</w:t>
      </w:r>
      <w:r>
        <w:rPr>
          <w:rFonts w:cs="宋体"/>
          <w:b/>
          <w:bCs/>
          <w:spacing w:val="2"/>
          <w:lang w:eastAsia="zh-CN"/>
        </w:rPr>
        <w:t>学：</w:t>
      </w:r>
      <w:r>
        <w:rPr>
          <w:lang w:eastAsia="zh-CN"/>
        </w:rPr>
        <w:t>水污染</w:t>
      </w:r>
      <w:r>
        <w:rPr>
          <w:rFonts w:hint="eastAsia"/>
          <w:lang w:eastAsia="zh-CN"/>
        </w:rPr>
        <w:t>，</w:t>
      </w:r>
      <w:r>
        <w:rPr>
          <w:lang w:eastAsia="zh-CN"/>
        </w:rPr>
        <w:t>水污染控制</w:t>
      </w:r>
      <w:r>
        <w:rPr>
          <w:rFonts w:hint="eastAsia"/>
          <w:lang w:eastAsia="zh-CN"/>
        </w:rPr>
        <w:t>；</w:t>
      </w:r>
      <w:r>
        <w:rPr>
          <w:lang w:eastAsia="zh-CN"/>
        </w:rPr>
        <w:t>大气污染</w:t>
      </w:r>
      <w:r>
        <w:rPr>
          <w:rFonts w:hint="eastAsia"/>
          <w:lang w:eastAsia="zh-CN"/>
        </w:rPr>
        <w:t>，</w:t>
      </w:r>
      <w:r>
        <w:rPr>
          <w:lang w:eastAsia="zh-CN"/>
        </w:rPr>
        <w:t>大气污染控制</w:t>
      </w:r>
      <w:r>
        <w:rPr>
          <w:rFonts w:hint="eastAsia"/>
          <w:lang w:eastAsia="zh-CN"/>
        </w:rPr>
        <w:t>；</w:t>
      </w:r>
      <w:r>
        <w:rPr>
          <w:lang w:eastAsia="zh-CN"/>
        </w:rPr>
        <w:t>土壤污染</w:t>
      </w:r>
      <w:r>
        <w:rPr>
          <w:rFonts w:hint="eastAsia"/>
          <w:lang w:eastAsia="zh-CN"/>
        </w:rPr>
        <w:t>及其</w:t>
      </w:r>
      <w:r>
        <w:rPr>
          <w:lang w:eastAsia="zh-CN"/>
        </w:rPr>
        <w:t>防治</w:t>
      </w:r>
      <w:r>
        <w:rPr>
          <w:rFonts w:hint="eastAsia"/>
          <w:lang w:eastAsia="zh-CN"/>
        </w:rPr>
        <w:t>；</w:t>
      </w:r>
      <w:r>
        <w:rPr>
          <w:lang w:eastAsia="zh-CN"/>
        </w:rPr>
        <w:t>固体废物来源和分类</w:t>
      </w:r>
      <w:r>
        <w:rPr>
          <w:rFonts w:hint="eastAsia"/>
          <w:lang w:eastAsia="zh-CN"/>
        </w:rPr>
        <w:t>，</w:t>
      </w:r>
      <w:r>
        <w:rPr>
          <w:lang w:eastAsia="zh-CN"/>
        </w:rPr>
        <w:t>固体废物污染</w:t>
      </w:r>
      <w:r>
        <w:rPr>
          <w:rFonts w:hint="eastAsia"/>
          <w:lang w:eastAsia="zh-CN"/>
        </w:rPr>
        <w:t>，</w:t>
      </w:r>
      <w:r>
        <w:rPr>
          <w:lang w:eastAsia="zh-CN"/>
        </w:rPr>
        <w:t>固体废物处理和处置</w:t>
      </w:r>
      <w:r>
        <w:rPr>
          <w:rFonts w:hint="eastAsia"/>
          <w:lang w:eastAsia="zh-CN"/>
        </w:rPr>
        <w:t>；</w:t>
      </w:r>
      <w:r>
        <w:rPr>
          <w:lang w:eastAsia="zh-CN"/>
        </w:rPr>
        <w:t>生物与环境</w:t>
      </w:r>
      <w:r>
        <w:rPr>
          <w:rFonts w:hint="eastAsia"/>
          <w:lang w:eastAsia="zh-CN"/>
        </w:rPr>
        <w:t>，</w:t>
      </w:r>
      <w:r>
        <w:rPr>
          <w:lang w:eastAsia="zh-CN"/>
        </w:rPr>
        <w:t>环境生物技术</w:t>
      </w:r>
      <w:r>
        <w:rPr>
          <w:rFonts w:hint="eastAsia"/>
          <w:lang w:eastAsia="zh-CN"/>
        </w:rPr>
        <w:t>；</w:t>
      </w:r>
      <w:r>
        <w:rPr>
          <w:lang w:eastAsia="zh-CN"/>
        </w:rPr>
        <w:t>全球变化中的气候变化；自然环境多样性</w:t>
      </w:r>
      <w:r>
        <w:rPr>
          <w:rFonts w:hint="eastAsia"/>
          <w:lang w:eastAsia="zh-CN"/>
        </w:rPr>
        <w:t>，</w:t>
      </w:r>
      <w:r>
        <w:rPr>
          <w:lang w:eastAsia="zh-CN"/>
        </w:rPr>
        <w:t>人类与环境相互作用多样性</w:t>
      </w:r>
      <w:r>
        <w:rPr>
          <w:rFonts w:hint="eastAsia"/>
          <w:lang w:eastAsia="zh-CN"/>
        </w:rPr>
        <w:t>；</w:t>
      </w:r>
      <w:r>
        <w:rPr>
          <w:lang w:eastAsia="zh-CN"/>
        </w:rPr>
        <w:t>人与环境和谐原理</w:t>
      </w:r>
      <w:r>
        <w:rPr>
          <w:rFonts w:hint="eastAsia"/>
          <w:lang w:eastAsia="zh-CN"/>
        </w:rPr>
        <w:t>，</w:t>
      </w:r>
      <w:r>
        <w:rPr>
          <w:lang w:eastAsia="zh-CN"/>
        </w:rPr>
        <w:t>适应生存</w:t>
      </w:r>
      <w:r>
        <w:rPr>
          <w:rFonts w:hint="eastAsia"/>
          <w:lang w:eastAsia="zh-CN"/>
        </w:rPr>
        <w:t>，</w:t>
      </w:r>
      <w:r>
        <w:rPr>
          <w:lang w:eastAsia="zh-CN"/>
        </w:rPr>
        <w:t>环境安全</w:t>
      </w:r>
      <w:r>
        <w:rPr>
          <w:rFonts w:hint="eastAsia"/>
          <w:lang w:eastAsia="zh-CN"/>
        </w:rPr>
        <w:t>，</w:t>
      </w:r>
      <w:r>
        <w:rPr>
          <w:lang w:eastAsia="zh-CN"/>
        </w:rPr>
        <w:t>环境健康</w:t>
      </w:r>
      <w:r>
        <w:rPr>
          <w:rFonts w:hint="eastAsia"/>
          <w:lang w:eastAsia="zh-CN"/>
        </w:rPr>
        <w:t>；</w:t>
      </w:r>
      <w:r>
        <w:rPr>
          <w:lang w:eastAsia="zh-CN"/>
        </w:rPr>
        <w:t>可持续发展</w:t>
      </w:r>
      <w:r>
        <w:rPr>
          <w:rFonts w:hint="eastAsia"/>
          <w:lang w:eastAsia="zh-CN"/>
        </w:rPr>
        <w:t>与</w:t>
      </w:r>
      <w:r>
        <w:rPr>
          <w:lang w:eastAsia="zh-CN"/>
        </w:rPr>
        <w:t>科学发展观。</w:t>
      </w:r>
    </w:p>
    <w:p w:rsidR="00D6018A" w:rsidRDefault="00D6018A" w:rsidP="00D6018A">
      <w:pPr>
        <w:pStyle w:val="a3"/>
        <w:spacing w:before="0" w:line="600" w:lineRule="exact"/>
        <w:ind w:left="227" w:right="102" w:firstLine="482"/>
        <w:jc w:val="both"/>
        <w:rPr>
          <w:lang w:eastAsia="zh-CN"/>
        </w:rPr>
      </w:pPr>
      <w:r>
        <w:rPr>
          <w:rFonts w:cs="宋体" w:hint="eastAsia"/>
          <w:b/>
          <w:bCs/>
          <w:spacing w:val="2"/>
          <w:lang w:eastAsia="zh-CN"/>
        </w:rPr>
        <w:t>基础</w:t>
      </w:r>
      <w:r>
        <w:rPr>
          <w:rFonts w:cs="宋体"/>
          <w:b/>
          <w:bCs/>
          <w:spacing w:val="2"/>
          <w:lang w:eastAsia="zh-CN"/>
        </w:rPr>
        <w:t>化学：</w:t>
      </w:r>
      <w:r>
        <w:rPr>
          <w:lang w:eastAsia="zh-CN"/>
        </w:rPr>
        <w:t>化学热力学的基本概念，吉布斯自由能与化学反应方向；化学反应速率及其表示方法，化学反应速率</w:t>
      </w:r>
      <w:r>
        <w:rPr>
          <w:rFonts w:hint="eastAsia"/>
          <w:lang w:eastAsia="zh-CN"/>
        </w:rPr>
        <w:t>和</w:t>
      </w:r>
      <w:r>
        <w:rPr>
          <w:lang w:eastAsia="zh-CN"/>
        </w:rPr>
        <w:t>化学平衡的影响因素；滴定分析法对化学反应的要求；酸碱质子理论</w:t>
      </w:r>
      <w:r>
        <w:rPr>
          <w:rFonts w:hint="eastAsia"/>
          <w:lang w:eastAsia="zh-CN"/>
        </w:rPr>
        <w:t>，</w:t>
      </w:r>
      <w:r>
        <w:rPr>
          <w:lang w:eastAsia="zh-CN"/>
        </w:rPr>
        <w:t>酸碱滴定法及其应用；氧化还原的基本概念，氧化还原反应方程式的配平，电极电势，氧化还原滴定法；原子结构和元素周期律，共价键理论，杂化轨道理论；配位化合物的组成</w:t>
      </w:r>
      <w:r>
        <w:rPr>
          <w:rFonts w:hint="eastAsia"/>
          <w:lang w:eastAsia="zh-CN"/>
        </w:rPr>
        <w:t>和杂化轨道理论，</w:t>
      </w:r>
      <w:r>
        <w:rPr>
          <w:lang w:eastAsia="zh-CN"/>
        </w:rPr>
        <w:t>配位滴定法；有机化合物的结构和分类，有机反应的基本类型；烷烃和烯烃的结构和命名，乙炔的结构，炔烃的构造异构</w:t>
      </w:r>
      <w:r>
        <w:rPr>
          <w:rFonts w:hint="eastAsia"/>
          <w:lang w:eastAsia="zh-CN"/>
        </w:rPr>
        <w:t>和</w:t>
      </w:r>
      <w:r>
        <w:rPr>
          <w:lang w:eastAsia="zh-CN"/>
        </w:rPr>
        <w:t>命名，二烯烃的分类和命名；卤代烷</w:t>
      </w:r>
      <w:r>
        <w:rPr>
          <w:rFonts w:hint="eastAsia"/>
          <w:lang w:eastAsia="zh-CN"/>
        </w:rPr>
        <w:t>、</w:t>
      </w:r>
      <w:r>
        <w:rPr>
          <w:lang w:eastAsia="zh-CN"/>
        </w:rPr>
        <w:t>卤代烯烃和卤代芳烃；醇</w:t>
      </w:r>
      <w:r>
        <w:rPr>
          <w:rFonts w:hint="eastAsia"/>
          <w:lang w:eastAsia="zh-CN"/>
        </w:rPr>
        <w:t>、</w:t>
      </w:r>
      <w:r>
        <w:rPr>
          <w:lang w:eastAsia="zh-CN"/>
        </w:rPr>
        <w:t>醚</w:t>
      </w:r>
      <w:r>
        <w:rPr>
          <w:rFonts w:hint="eastAsia"/>
          <w:lang w:eastAsia="zh-CN"/>
        </w:rPr>
        <w:t>、</w:t>
      </w:r>
      <w:proofErr w:type="gramStart"/>
      <w:r>
        <w:rPr>
          <w:lang w:eastAsia="zh-CN"/>
        </w:rPr>
        <w:t>酚</w:t>
      </w:r>
      <w:proofErr w:type="gramEnd"/>
      <w:r>
        <w:rPr>
          <w:lang w:eastAsia="zh-CN"/>
        </w:rPr>
        <w:t>、醛</w:t>
      </w:r>
      <w:r>
        <w:rPr>
          <w:rFonts w:hint="eastAsia"/>
          <w:lang w:eastAsia="zh-CN"/>
        </w:rPr>
        <w:t>、</w:t>
      </w:r>
      <w:r>
        <w:rPr>
          <w:lang w:eastAsia="zh-CN"/>
        </w:rPr>
        <w:t>酮</w:t>
      </w:r>
      <w:r>
        <w:rPr>
          <w:rFonts w:hint="eastAsia"/>
          <w:lang w:eastAsia="zh-CN"/>
        </w:rPr>
        <w:t>和</w:t>
      </w:r>
      <w:r>
        <w:rPr>
          <w:lang w:eastAsia="zh-CN"/>
        </w:rPr>
        <w:t>羧酸；硝基化合物</w:t>
      </w:r>
      <w:r>
        <w:rPr>
          <w:rFonts w:hint="eastAsia"/>
          <w:lang w:eastAsia="zh-CN"/>
        </w:rPr>
        <w:t>和</w:t>
      </w:r>
      <w:proofErr w:type="gramStart"/>
      <w:r>
        <w:rPr>
          <w:lang w:eastAsia="zh-CN"/>
        </w:rPr>
        <w:t>胺；</w:t>
      </w:r>
      <w:proofErr w:type="gramEnd"/>
      <w:r>
        <w:rPr>
          <w:lang w:eastAsia="zh-CN"/>
        </w:rPr>
        <w:t>糖，</w:t>
      </w:r>
      <w:r>
        <w:rPr>
          <w:rFonts w:hint="eastAsia"/>
          <w:lang w:eastAsia="zh-CN"/>
        </w:rPr>
        <w:t>氨基酸</w:t>
      </w:r>
      <w:r>
        <w:rPr>
          <w:lang w:eastAsia="zh-CN"/>
        </w:rPr>
        <w:t>，蛋白质。</w:t>
      </w:r>
    </w:p>
    <w:p w:rsidR="00D6018A" w:rsidRDefault="00D6018A" w:rsidP="00D6018A">
      <w:pPr>
        <w:pStyle w:val="21"/>
        <w:spacing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【参考书目】</w:t>
      </w:r>
    </w:p>
    <w:p w:rsidR="00D6018A" w:rsidRPr="00505140" w:rsidRDefault="00D6018A" w:rsidP="00D6018A">
      <w:pPr>
        <w:pStyle w:val="a3"/>
        <w:spacing w:before="0" w:line="600" w:lineRule="exact"/>
        <w:ind w:left="692" w:firstLine="16"/>
        <w:rPr>
          <w:rFonts w:ascii="Times New Roman" w:hAnsi="Times New Roman" w:cs="Times New Roman"/>
          <w:lang w:eastAsia="zh-CN"/>
        </w:rPr>
      </w:pPr>
      <w:proofErr w:type="gramStart"/>
      <w:r w:rsidRPr="00505140">
        <w:rPr>
          <w:rFonts w:ascii="Times New Roman" w:hAnsi="Times New Roman" w:cs="Times New Roman"/>
          <w:lang w:eastAsia="zh-CN"/>
        </w:rPr>
        <w:t>左玉辉</w:t>
      </w:r>
      <w:proofErr w:type="gramEnd"/>
      <w:r w:rsidRPr="00505140">
        <w:rPr>
          <w:rFonts w:ascii="Times New Roman" w:hAnsi="Times New Roman" w:cs="Times New Roman"/>
          <w:lang w:eastAsia="zh-CN"/>
        </w:rPr>
        <w:t>.</w:t>
      </w:r>
      <w:r w:rsidRPr="00505140">
        <w:rPr>
          <w:rFonts w:ascii="Times New Roman" w:hAnsi="Times New Roman" w:cs="Times New Roman"/>
          <w:lang w:eastAsia="zh-CN"/>
        </w:rPr>
        <w:t>《环境学》（第二版）</w:t>
      </w:r>
      <w:r w:rsidRPr="00505140">
        <w:rPr>
          <w:rFonts w:ascii="Times New Roman" w:hAnsi="Times New Roman" w:cs="Times New Roman"/>
          <w:lang w:eastAsia="zh-CN"/>
        </w:rPr>
        <w:t>.</w:t>
      </w:r>
      <w:r w:rsidRPr="00505140">
        <w:rPr>
          <w:rFonts w:ascii="Times New Roman" w:hAnsi="Times New Roman" w:cs="Times New Roman"/>
          <w:lang w:eastAsia="zh-CN"/>
        </w:rPr>
        <w:t>高等教育出版社</w:t>
      </w:r>
      <w:r w:rsidRPr="00505140">
        <w:rPr>
          <w:rFonts w:ascii="Times New Roman" w:hAnsi="Times New Roman" w:cs="Times New Roman"/>
          <w:lang w:eastAsia="zh-CN"/>
        </w:rPr>
        <w:t>.20</w:t>
      </w:r>
      <w:r>
        <w:rPr>
          <w:rFonts w:ascii="Times New Roman" w:hAnsi="Times New Roman" w:cs="Times New Roman" w:hint="eastAsia"/>
          <w:lang w:eastAsia="zh-CN"/>
        </w:rPr>
        <w:t>10</w:t>
      </w:r>
      <w:r w:rsidRPr="00505140">
        <w:rPr>
          <w:rFonts w:ascii="Times New Roman" w:hAnsi="Times New Roman" w:cs="Times New Roman"/>
          <w:lang w:eastAsia="zh-CN"/>
        </w:rPr>
        <w:t>年</w:t>
      </w:r>
    </w:p>
    <w:p w:rsidR="00D6018A" w:rsidRPr="00505140" w:rsidRDefault="00464B32" w:rsidP="00D6018A">
      <w:pPr>
        <w:spacing w:line="600" w:lineRule="exact"/>
        <w:ind w:firstLineChars="300" w:firstLine="660"/>
        <w:rPr>
          <w:rFonts w:ascii="Times New Roman" w:eastAsia="宋体" w:hAnsi="Times New Roman" w:cs="Times New Roman"/>
          <w:sz w:val="24"/>
          <w:szCs w:val="24"/>
          <w:lang w:eastAsia="zh-CN"/>
        </w:rPr>
      </w:pPr>
      <w:hyperlink r:id="rId9" w:tgtFrame="_blank" w:history="1">
        <w:r w:rsidR="00D6018A" w:rsidRPr="00505140">
          <w:rPr>
            <w:rFonts w:ascii="Times New Roman" w:eastAsia="宋体" w:hAnsi="Times New Roman" w:cs="Times New Roman"/>
            <w:sz w:val="24"/>
            <w:szCs w:val="24"/>
            <w:lang w:eastAsia="zh-CN"/>
          </w:rPr>
          <w:t>任保轶</w:t>
        </w:r>
      </w:hyperlink>
      <w:r w:rsidR="00D6018A">
        <w:rPr>
          <w:rFonts w:hint="eastAsia"/>
          <w:lang w:eastAsia="zh-CN"/>
        </w:rPr>
        <w:t>、</w:t>
      </w:r>
      <w:hyperlink r:id="rId10" w:tgtFrame="_blank" w:history="1">
        <w:r w:rsidR="00D6018A" w:rsidRPr="00505140">
          <w:rPr>
            <w:rFonts w:ascii="Times New Roman" w:eastAsia="宋体" w:hAnsi="Times New Roman" w:cs="Times New Roman"/>
            <w:sz w:val="24"/>
            <w:szCs w:val="24"/>
            <w:lang w:eastAsia="zh-CN"/>
          </w:rPr>
          <w:t>赵玉娥</w:t>
        </w:r>
      </w:hyperlink>
      <w:r w:rsidR="00D6018A" w:rsidRPr="00505140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 w:rsidR="00D6018A" w:rsidRPr="00505140">
        <w:rPr>
          <w:rFonts w:ascii="Times New Roman" w:eastAsia="宋体" w:hAnsi="Times New Roman" w:cs="Times New Roman"/>
          <w:sz w:val="24"/>
          <w:szCs w:val="24"/>
          <w:lang w:eastAsia="zh-CN"/>
        </w:rPr>
        <w:t>《基础化学》（第四版）</w:t>
      </w:r>
      <w:r w:rsidR="00D6018A" w:rsidRPr="00505140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 w:rsidR="00D6018A" w:rsidRPr="00505140">
        <w:rPr>
          <w:rFonts w:ascii="Times New Roman" w:eastAsia="宋体" w:hAnsi="Times New Roman" w:cs="Times New Roman"/>
          <w:sz w:val="24"/>
          <w:szCs w:val="24"/>
          <w:lang w:eastAsia="zh-CN"/>
        </w:rPr>
        <w:t>化学工业出版社</w:t>
      </w:r>
      <w:r w:rsidR="00D6018A" w:rsidRPr="00505140">
        <w:rPr>
          <w:rFonts w:ascii="Times New Roman" w:eastAsia="宋体" w:hAnsi="Times New Roman" w:cs="Times New Roman"/>
          <w:sz w:val="24"/>
          <w:szCs w:val="24"/>
          <w:lang w:eastAsia="zh-CN"/>
        </w:rPr>
        <w:t>.2023</w:t>
      </w:r>
      <w:r w:rsidR="00D6018A" w:rsidRPr="00505140"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</w:p>
    <w:p w:rsidR="00D6018A" w:rsidRDefault="00D6018A" w:rsidP="00D6018A">
      <w:pPr>
        <w:spacing w:line="600" w:lineRule="exact"/>
        <w:rPr>
          <w:rFonts w:ascii="宋体" w:eastAsia="宋体" w:hAnsi="宋体" w:cs="宋体"/>
          <w:sz w:val="24"/>
          <w:szCs w:val="24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Default="00D6018A" w:rsidP="00D6018A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F57963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13" w:name="_Toc181021808"/>
      <w:r w:rsidRPr="00F57963">
        <w:rPr>
          <w:rFonts w:hint="eastAsia"/>
          <w:sz w:val="32"/>
          <w:szCs w:val="32"/>
          <w:lang w:eastAsia="zh-CN"/>
        </w:rPr>
        <w:lastRenderedPageBreak/>
        <w:t>英语</w:t>
      </w:r>
      <w:r w:rsidR="00A95E7C">
        <w:rPr>
          <w:rFonts w:hint="eastAsia"/>
          <w:sz w:val="32"/>
          <w:szCs w:val="32"/>
          <w:lang w:eastAsia="zh-CN"/>
        </w:rPr>
        <w:t>（师范）</w:t>
      </w:r>
      <w:r w:rsidRPr="00F57963">
        <w:rPr>
          <w:sz w:val="32"/>
          <w:szCs w:val="32"/>
          <w:lang w:eastAsia="zh-CN"/>
        </w:rPr>
        <w:t>专业</w:t>
      </w:r>
      <w:bookmarkEnd w:id="13"/>
    </w:p>
    <w:p w:rsidR="00D6018A" w:rsidRPr="00F721C5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 w:rsidRPr="00F721C5">
        <w:rPr>
          <w:rFonts w:hint="eastAsia"/>
          <w:b/>
          <w:spacing w:val="2"/>
          <w:lang w:eastAsia="zh-CN"/>
        </w:rPr>
        <w:t>【考试科目】</w:t>
      </w:r>
    </w:p>
    <w:p w:rsidR="00D6018A" w:rsidRPr="007D22C5" w:rsidRDefault="00D6018A" w:rsidP="00D6018A">
      <w:pPr>
        <w:pStyle w:val="a3"/>
        <w:spacing w:before="0" w:line="600" w:lineRule="exact"/>
        <w:ind w:right="102" w:firstLine="482"/>
        <w:jc w:val="both"/>
        <w:rPr>
          <w:spacing w:val="2"/>
          <w:lang w:eastAsia="zh-CN"/>
        </w:rPr>
      </w:pPr>
      <w:r w:rsidRPr="007D22C5">
        <w:rPr>
          <w:rFonts w:hint="eastAsia"/>
          <w:spacing w:val="2"/>
          <w:lang w:eastAsia="zh-CN"/>
        </w:rPr>
        <w:t>《综合英语》、《英美概况》</w:t>
      </w:r>
    </w:p>
    <w:p w:rsidR="00D6018A" w:rsidRPr="00F721C5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 w:rsidRPr="00F721C5">
        <w:rPr>
          <w:rFonts w:hint="eastAsia"/>
          <w:b/>
          <w:spacing w:val="2"/>
          <w:lang w:eastAsia="zh-CN"/>
        </w:rPr>
        <w:t>【</w:t>
      </w:r>
      <w:r w:rsidR="00F24628">
        <w:rPr>
          <w:rFonts w:hint="eastAsia"/>
          <w:b/>
          <w:spacing w:val="2"/>
          <w:lang w:eastAsia="zh-CN"/>
        </w:rPr>
        <w:t>考试大纲</w:t>
      </w:r>
      <w:r w:rsidRPr="00F721C5">
        <w:rPr>
          <w:rFonts w:hint="eastAsia"/>
          <w:b/>
          <w:spacing w:val="2"/>
          <w:lang w:eastAsia="zh-CN"/>
        </w:rPr>
        <w:t>】</w:t>
      </w:r>
    </w:p>
    <w:p w:rsidR="00D6018A" w:rsidRPr="007D22C5" w:rsidRDefault="00D6018A" w:rsidP="00D6018A">
      <w:pPr>
        <w:pStyle w:val="a3"/>
        <w:spacing w:before="0" w:line="600" w:lineRule="exact"/>
        <w:ind w:right="102" w:firstLine="482"/>
        <w:jc w:val="both"/>
        <w:rPr>
          <w:spacing w:val="2"/>
          <w:lang w:eastAsia="zh-CN"/>
        </w:rPr>
      </w:pPr>
      <w:r w:rsidRPr="00064588">
        <w:rPr>
          <w:rFonts w:hint="eastAsia"/>
          <w:b/>
          <w:spacing w:val="2"/>
          <w:lang w:eastAsia="zh-CN"/>
        </w:rPr>
        <w:t>综合英语：</w:t>
      </w:r>
      <w:r w:rsidRPr="007D22C5">
        <w:rPr>
          <w:rFonts w:hint="eastAsia"/>
          <w:spacing w:val="2"/>
          <w:lang w:eastAsia="zh-CN"/>
        </w:rPr>
        <w:t>英语词汇、英语短语、英语语法结构、英汉互译、阅读理解、英语写作、跨文化交际。</w:t>
      </w:r>
    </w:p>
    <w:p w:rsidR="00D6018A" w:rsidRPr="007D22C5" w:rsidRDefault="00D6018A" w:rsidP="00D6018A">
      <w:pPr>
        <w:pStyle w:val="a3"/>
        <w:spacing w:before="0" w:line="600" w:lineRule="exact"/>
        <w:ind w:right="102" w:firstLine="482"/>
        <w:jc w:val="both"/>
        <w:rPr>
          <w:spacing w:val="2"/>
          <w:lang w:eastAsia="zh-CN"/>
        </w:rPr>
      </w:pPr>
      <w:r w:rsidRPr="00064588">
        <w:rPr>
          <w:rFonts w:hint="eastAsia"/>
          <w:b/>
          <w:spacing w:val="2"/>
          <w:lang w:eastAsia="zh-CN"/>
        </w:rPr>
        <w:t>英美概况：</w:t>
      </w:r>
      <w:r w:rsidRPr="007D22C5">
        <w:rPr>
          <w:rFonts w:hint="eastAsia"/>
          <w:spacing w:val="2"/>
          <w:lang w:eastAsia="zh-CN"/>
        </w:rPr>
        <w:t>英国和美国的社会与文化,涵盖地理、历史、政治、经济、教育和文学等方面。</w:t>
      </w:r>
    </w:p>
    <w:p w:rsidR="00D6018A" w:rsidRPr="00F721C5" w:rsidRDefault="00D6018A" w:rsidP="00D6018A">
      <w:pPr>
        <w:pStyle w:val="a3"/>
        <w:spacing w:before="0" w:line="600" w:lineRule="exact"/>
        <w:ind w:right="102"/>
        <w:jc w:val="both"/>
        <w:rPr>
          <w:b/>
          <w:spacing w:val="2"/>
          <w:lang w:eastAsia="zh-CN"/>
        </w:rPr>
      </w:pPr>
      <w:r w:rsidRPr="00F721C5">
        <w:rPr>
          <w:rFonts w:hint="eastAsia"/>
          <w:b/>
          <w:spacing w:val="2"/>
          <w:lang w:eastAsia="zh-CN"/>
        </w:rPr>
        <w:t>【参考书目】</w:t>
      </w:r>
    </w:p>
    <w:p w:rsidR="00D6018A" w:rsidRPr="007D22C5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  <w:r w:rsidRPr="007D22C5">
        <w:rPr>
          <w:rFonts w:hint="eastAsia"/>
          <w:spacing w:val="2"/>
          <w:lang w:eastAsia="zh-CN"/>
        </w:rPr>
        <w:t>郑树棠</w:t>
      </w:r>
      <w:r>
        <w:rPr>
          <w:rFonts w:hint="eastAsia"/>
          <w:spacing w:val="2"/>
          <w:lang w:eastAsia="zh-CN"/>
        </w:rPr>
        <w:t>、</w:t>
      </w:r>
      <w:r w:rsidRPr="007D22C5">
        <w:rPr>
          <w:rFonts w:hint="eastAsia"/>
          <w:spacing w:val="2"/>
          <w:lang w:eastAsia="zh-CN"/>
        </w:rPr>
        <w:t>胡全生.《新视野英语教程》1（</w:t>
      </w:r>
      <w:proofErr w:type="gramStart"/>
      <w:r w:rsidRPr="007D22C5">
        <w:rPr>
          <w:rFonts w:hint="eastAsia"/>
          <w:spacing w:val="2"/>
          <w:lang w:eastAsia="zh-CN"/>
        </w:rPr>
        <w:t>思政版</w:t>
      </w:r>
      <w:proofErr w:type="gramEnd"/>
      <w:r w:rsidRPr="007D22C5">
        <w:rPr>
          <w:rFonts w:hint="eastAsia"/>
          <w:spacing w:val="2"/>
          <w:lang w:eastAsia="zh-CN"/>
        </w:rPr>
        <w:t>）.外语教学与研究出版社.2</w:t>
      </w:r>
      <w:r w:rsidRPr="007D22C5">
        <w:rPr>
          <w:spacing w:val="2"/>
          <w:lang w:eastAsia="zh-CN"/>
        </w:rPr>
        <w:t>021</w:t>
      </w:r>
      <w:r w:rsidRPr="007D22C5">
        <w:rPr>
          <w:rFonts w:hint="eastAsia"/>
          <w:spacing w:val="2"/>
          <w:lang w:eastAsia="zh-CN"/>
        </w:rPr>
        <w:t>年</w:t>
      </w:r>
    </w:p>
    <w:p w:rsidR="00D6018A" w:rsidRPr="007D22C5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  <w:r w:rsidRPr="007D22C5">
        <w:rPr>
          <w:rFonts w:hint="eastAsia"/>
          <w:spacing w:val="2"/>
          <w:lang w:eastAsia="zh-CN"/>
        </w:rPr>
        <w:t>郑树棠</w:t>
      </w:r>
      <w:r>
        <w:rPr>
          <w:rFonts w:hint="eastAsia"/>
          <w:spacing w:val="2"/>
          <w:lang w:eastAsia="zh-CN"/>
        </w:rPr>
        <w:t>、</w:t>
      </w:r>
      <w:r w:rsidRPr="007D22C5">
        <w:rPr>
          <w:rFonts w:hint="eastAsia"/>
          <w:spacing w:val="2"/>
          <w:lang w:eastAsia="zh-CN"/>
        </w:rPr>
        <w:t>周国强.《新视野英语教程》</w:t>
      </w:r>
      <w:r w:rsidRPr="007D22C5">
        <w:rPr>
          <w:spacing w:val="2"/>
          <w:lang w:eastAsia="zh-CN"/>
        </w:rPr>
        <w:t>2</w:t>
      </w:r>
      <w:r w:rsidRPr="007D22C5">
        <w:rPr>
          <w:rFonts w:hint="eastAsia"/>
          <w:spacing w:val="2"/>
          <w:lang w:eastAsia="zh-CN"/>
        </w:rPr>
        <w:t>（</w:t>
      </w:r>
      <w:proofErr w:type="gramStart"/>
      <w:r w:rsidRPr="007D22C5">
        <w:rPr>
          <w:rFonts w:hint="eastAsia"/>
          <w:spacing w:val="2"/>
          <w:lang w:eastAsia="zh-CN"/>
        </w:rPr>
        <w:t>思政版</w:t>
      </w:r>
      <w:proofErr w:type="gramEnd"/>
      <w:r w:rsidRPr="007D22C5">
        <w:rPr>
          <w:rFonts w:hint="eastAsia"/>
          <w:spacing w:val="2"/>
          <w:lang w:eastAsia="zh-CN"/>
        </w:rPr>
        <w:t>）.外语教学与研究出版社.2</w:t>
      </w:r>
      <w:r w:rsidRPr="007D22C5">
        <w:rPr>
          <w:spacing w:val="2"/>
          <w:lang w:eastAsia="zh-CN"/>
        </w:rPr>
        <w:t>021</w:t>
      </w:r>
      <w:r w:rsidRPr="007D22C5">
        <w:rPr>
          <w:rFonts w:hint="eastAsia"/>
          <w:spacing w:val="2"/>
          <w:lang w:eastAsia="zh-CN"/>
        </w:rPr>
        <w:t>年</w:t>
      </w:r>
    </w:p>
    <w:p w:rsidR="00D6018A" w:rsidRPr="007D22C5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  <w:r w:rsidRPr="007D22C5">
        <w:rPr>
          <w:rFonts w:hint="eastAsia"/>
          <w:spacing w:val="2"/>
          <w:lang w:eastAsia="zh-CN"/>
        </w:rPr>
        <w:t>郑树棠</w:t>
      </w:r>
      <w:r>
        <w:rPr>
          <w:rFonts w:hint="eastAsia"/>
          <w:spacing w:val="2"/>
          <w:lang w:eastAsia="zh-CN"/>
        </w:rPr>
        <w:t>、</w:t>
      </w:r>
      <w:r w:rsidRPr="007D22C5">
        <w:rPr>
          <w:rFonts w:hint="eastAsia"/>
          <w:spacing w:val="2"/>
          <w:lang w:eastAsia="zh-CN"/>
        </w:rPr>
        <w:t>胡全生.《新视野英语教程》</w:t>
      </w:r>
      <w:r w:rsidRPr="007D22C5">
        <w:rPr>
          <w:spacing w:val="2"/>
          <w:lang w:eastAsia="zh-CN"/>
        </w:rPr>
        <w:t>3</w:t>
      </w:r>
      <w:r w:rsidRPr="007D22C5">
        <w:rPr>
          <w:rFonts w:hint="eastAsia"/>
          <w:spacing w:val="2"/>
          <w:lang w:eastAsia="zh-CN"/>
        </w:rPr>
        <w:t>（</w:t>
      </w:r>
      <w:proofErr w:type="gramStart"/>
      <w:r w:rsidRPr="007D22C5">
        <w:rPr>
          <w:rFonts w:hint="eastAsia"/>
          <w:spacing w:val="2"/>
          <w:lang w:eastAsia="zh-CN"/>
        </w:rPr>
        <w:t>思政版</w:t>
      </w:r>
      <w:proofErr w:type="gramEnd"/>
      <w:r w:rsidRPr="007D22C5">
        <w:rPr>
          <w:rFonts w:hint="eastAsia"/>
          <w:spacing w:val="2"/>
          <w:lang w:eastAsia="zh-CN"/>
        </w:rPr>
        <w:t>）.外语教学与研究出版社.2</w:t>
      </w:r>
      <w:r w:rsidRPr="007D22C5">
        <w:rPr>
          <w:spacing w:val="2"/>
          <w:lang w:eastAsia="zh-CN"/>
        </w:rPr>
        <w:t>021</w:t>
      </w:r>
      <w:r w:rsidRPr="007D22C5">
        <w:rPr>
          <w:rFonts w:hint="eastAsia"/>
          <w:spacing w:val="2"/>
          <w:lang w:eastAsia="zh-CN"/>
        </w:rPr>
        <w:t>年</w:t>
      </w: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  <w:r w:rsidRPr="007D22C5">
        <w:rPr>
          <w:rFonts w:hint="eastAsia"/>
          <w:spacing w:val="2"/>
          <w:lang w:eastAsia="zh-CN"/>
        </w:rPr>
        <w:t>谢福之.《英语国家概况》（修订版）.外语教学与研究出版社.2</w:t>
      </w:r>
      <w:r w:rsidRPr="007D22C5">
        <w:rPr>
          <w:spacing w:val="2"/>
          <w:lang w:eastAsia="zh-CN"/>
        </w:rPr>
        <w:t>013</w:t>
      </w:r>
      <w:r w:rsidRPr="007D22C5">
        <w:rPr>
          <w:rFonts w:hint="eastAsia"/>
          <w:spacing w:val="2"/>
          <w:lang w:eastAsia="zh-CN"/>
        </w:rPr>
        <w:t>年</w:t>
      </w:r>
      <w:bookmarkStart w:id="14" w:name="_GoBack"/>
      <w:bookmarkEnd w:id="14"/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D6018A" w:rsidRDefault="00D6018A" w:rsidP="00D6018A">
      <w:pPr>
        <w:pStyle w:val="a3"/>
        <w:spacing w:before="0" w:line="600" w:lineRule="exact"/>
        <w:ind w:left="0" w:right="102" w:firstLineChars="50" w:firstLine="121"/>
        <w:jc w:val="both"/>
        <w:rPr>
          <w:spacing w:val="2"/>
          <w:lang w:eastAsia="zh-CN"/>
        </w:rPr>
      </w:pPr>
    </w:p>
    <w:p w:rsidR="005F194B" w:rsidRPr="005F194B" w:rsidRDefault="00F75260" w:rsidP="007B5FAE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15" w:name="_Toc181021809"/>
      <w:r>
        <w:rPr>
          <w:rFonts w:hint="eastAsia"/>
          <w:sz w:val="32"/>
          <w:szCs w:val="32"/>
          <w:lang w:eastAsia="zh-CN"/>
        </w:rPr>
        <w:lastRenderedPageBreak/>
        <w:t>学前教育</w:t>
      </w:r>
      <w:r w:rsidR="00A95E7C">
        <w:rPr>
          <w:rFonts w:hint="eastAsia"/>
          <w:sz w:val="32"/>
          <w:szCs w:val="32"/>
          <w:lang w:eastAsia="zh-CN"/>
        </w:rPr>
        <w:t>（师范）</w:t>
      </w:r>
      <w:r>
        <w:rPr>
          <w:rFonts w:hint="eastAsia"/>
          <w:sz w:val="32"/>
          <w:szCs w:val="32"/>
          <w:lang w:eastAsia="zh-CN"/>
        </w:rPr>
        <w:t>、</w:t>
      </w:r>
      <w:r w:rsidRPr="005F194B">
        <w:rPr>
          <w:rFonts w:hint="eastAsia"/>
          <w:sz w:val="32"/>
          <w:szCs w:val="32"/>
          <w:lang w:eastAsia="zh-CN"/>
        </w:rPr>
        <w:t>小学</w:t>
      </w:r>
      <w:r w:rsidRPr="005F194B">
        <w:rPr>
          <w:sz w:val="32"/>
          <w:szCs w:val="32"/>
          <w:lang w:eastAsia="zh-CN"/>
        </w:rPr>
        <w:t>教育</w:t>
      </w:r>
      <w:r w:rsidR="00A95E7C">
        <w:rPr>
          <w:rFonts w:hint="eastAsia"/>
          <w:sz w:val="32"/>
          <w:szCs w:val="32"/>
          <w:lang w:eastAsia="zh-CN"/>
        </w:rPr>
        <w:t>（师范）</w:t>
      </w:r>
      <w:r>
        <w:rPr>
          <w:rFonts w:hint="eastAsia"/>
          <w:sz w:val="32"/>
          <w:szCs w:val="32"/>
          <w:lang w:eastAsia="zh-CN"/>
        </w:rPr>
        <w:t>、特殊教育</w:t>
      </w:r>
      <w:r w:rsidR="00A95E7C">
        <w:rPr>
          <w:rFonts w:hint="eastAsia"/>
          <w:sz w:val="32"/>
          <w:szCs w:val="32"/>
          <w:lang w:eastAsia="zh-CN"/>
        </w:rPr>
        <w:t>（师范）</w:t>
      </w:r>
      <w:r w:rsidRPr="005F194B">
        <w:rPr>
          <w:sz w:val="32"/>
          <w:szCs w:val="32"/>
          <w:lang w:eastAsia="zh-CN"/>
        </w:rPr>
        <w:t>专业</w:t>
      </w:r>
      <w:bookmarkEnd w:id="15"/>
    </w:p>
    <w:p w:rsidR="005F194B" w:rsidRDefault="005F194B" w:rsidP="007B5FAE">
      <w:pPr>
        <w:pStyle w:val="21"/>
        <w:spacing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【考试科目】</w:t>
      </w:r>
    </w:p>
    <w:p w:rsidR="005F194B" w:rsidRDefault="005F194B" w:rsidP="007B5FAE">
      <w:pPr>
        <w:pStyle w:val="a3"/>
        <w:spacing w:before="0" w:line="600" w:lineRule="exact"/>
        <w:ind w:left="589"/>
        <w:rPr>
          <w:lang w:eastAsia="zh-CN"/>
        </w:rPr>
      </w:pPr>
      <w:r>
        <w:rPr>
          <w:spacing w:val="-13"/>
          <w:lang w:eastAsia="zh-CN"/>
        </w:rPr>
        <w:t>《</w:t>
      </w:r>
      <w:r w:rsidR="00F75260">
        <w:rPr>
          <w:rFonts w:hint="eastAsia"/>
          <w:spacing w:val="-13"/>
          <w:lang w:eastAsia="zh-CN"/>
        </w:rPr>
        <w:t>教育概论</w:t>
      </w:r>
      <w:r>
        <w:rPr>
          <w:spacing w:val="-13"/>
          <w:lang w:eastAsia="zh-CN"/>
        </w:rPr>
        <w:t>》、《发展</w:t>
      </w:r>
      <w:r>
        <w:rPr>
          <w:rFonts w:hint="eastAsia"/>
          <w:spacing w:val="-13"/>
          <w:lang w:eastAsia="zh-CN"/>
        </w:rPr>
        <w:t>与教育</w:t>
      </w:r>
      <w:r>
        <w:rPr>
          <w:spacing w:val="-13"/>
          <w:lang w:eastAsia="zh-CN"/>
        </w:rPr>
        <w:t>心理学》</w:t>
      </w:r>
    </w:p>
    <w:p w:rsidR="005F194B" w:rsidRDefault="005F194B" w:rsidP="007B5FAE">
      <w:pPr>
        <w:pStyle w:val="21"/>
        <w:spacing w:line="600" w:lineRule="exact"/>
        <w:ind w:firstLineChars="200" w:firstLine="482"/>
        <w:rPr>
          <w:b w:val="0"/>
          <w:bCs w:val="0"/>
          <w:lang w:eastAsia="zh-CN"/>
        </w:rPr>
      </w:pP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5F194B" w:rsidRPr="00DE54EB" w:rsidRDefault="00F75260" w:rsidP="007B5FAE">
      <w:pPr>
        <w:pStyle w:val="a3"/>
        <w:spacing w:line="600" w:lineRule="exact"/>
        <w:ind w:right="100" w:firstLine="482"/>
        <w:jc w:val="both"/>
        <w:rPr>
          <w:spacing w:val="2"/>
          <w:lang w:eastAsia="zh-CN"/>
        </w:rPr>
      </w:pPr>
      <w:r>
        <w:rPr>
          <w:rFonts w:cs="宋体" w:hint="eastAsia"/>
          <w:b/>
          <w:bCs/>
          <w:spacing w:val="2"/>
          <w:lang w:eastAsia="zh-CN"/>
        </w:rPr>
        <w:t>教育概论</w:t>
      </w:r>
      <w:r w:rsidR="005F194B">
        <w:rPr>
          <w:rFonts w:cs="宋体"/>
          <w:b/>
          <w:bCs/>
          <w:spacing w:val="2"/>
          <w:lang w:eastAsia="zh-CN"/>
        </w:rPr>
        <w:t>：</w:t>
      </w:r>
      <w:r w:rsidR="00DE54EB" w:rsidRPr="005736DF">
        <w:rPr>
          <w:rFonts w:hint="eastAsia"/>
          <w:spacing w:val="2"/>
          <w:lang w:eastAsia="zh-CN"/>
        </w:rPr>
        <w:t>教育的概念、教育活动的基本要素；</w:t>
      </w:r>
      <w:r w:rsidR="00DE54EB">
        <w:rPr>
          <w:rFonts w:hint="eastAsia"/>
          <w:spacing w:val="2"/>
          <w:lang w:eastAsia="zh-CN"/>
        </w:rPr>
        <w:t>教育与人的发展；教育与社会的发展；教育目的；教育制度；课程；教学概述、</w:t>
      </w:r>
      <w:r w:rsidR="00DE54EB" w:rsidRPr="009B61B7">
        <w:rPr>
          <w:rFonts w:hint="eastAsia"/>
          <w:spacing w:val="2"/>
          <w:lang w:eastAsia="zh-CN"/>
        </w:rPr>
        <w:t>教学原则</w:t>
      </w:r>
      <w:r w:rsidR="00DE54EB">
        <w:rPr>
          <w:rFonts w:hint="eastAsia"/>
          <w:spacing w:val="2"/>
          <w:lang w:eastAsia="zh-CN"/>
        </w:rPr>
        <w:t>、</w:t>
      </w:r>
      <w:r w:rsidR="00DE54EB" w:rsidRPr="009B61B7">
        <w:rPr>
          <w:rFonts w:hint="eastAsia"/>
          <w:spacing w:val="2"/>
          <w:lang w:eastAsia="zh-CN"/>
        </w:rPr>
        <w:t>教学方法</w:t>
      </w:r>
      <w:r w:rsidR="00DE54EB">
        <w:rPr>
          <w:rFonts w:hint="eastAsia"/>
          <w:spacing w:val="2"/>
          <w:lang w:eastAsia="zh-CN"/>
        </w:rPr>
        <w:t>、</w:t>
      </w:r>
      <w:r w:rsidR="00DE54EB" w:rsidRPr="009B61B7">
        <w:rPr>
          <w:rFonts w:hint="eastAsia"/>
          <w:spacing w:val="2"/>
          <w:lang w:eastAsia="zh-CN"/>
        </w:rPr>
        <w:t>教学组织形式</w:t>
      </w:r>
      <w:r w:rsidR="00DE54EB">
        <w:rPr>
          <w:rFonts w:hint="eastAsia"/>
          <w:spacing w:val="2"/>
          <w:lang w:eastAsia="zh-CN"/>
        </w:rPr>
        <w:t>、</w:t>
      </w:r>
      <w:r w:rsidR="00DE54EB" w:rsidRPr="009B61B7">
        <w:rPr>
          <w:rFonts w:hint="eastAsia"/>
          <w:spacing w:val="2"/>
          <w:lang w:eastAsia="zh-CN"/>
        </w:rPr>
        <w:t>教学评价</w:t>
      </w:r>
      <w:r w:rsidR="00DE54EB">
        <w:rPr>
          <w:rFonts w:hint="eastAsia"/>
          <w:spacing w:val="2"/>
          <w:lang w:eastAsia="zh-CN"/>
        </w:rPr>
        <w:t>；</w:t>
      </w:r>
      <w:r w:rsidR="00DE54EB" w:rsidRPr="009B61B7">
        <w:rPr>
          <w:rFonts w:hint="eastAsia"/>
          <w:spacing w:val="2"/>
          <w:lang w:eastAsia="zh-CN"/>
        </w:rPr>
        <w:t>德育</w:t>
      </w:r>
      <w:r w:rsidR="00DE54EB">
        <w:rPr>
          <w:rFonts w:hint="eastAsia"/>
          <w:spacing w:val="2"/>
          <w:lang w:eastAsia="zh-CN"/>
        </w:rPr>
        <w:t>；班主任；教师。</w:t>
      </w:r>
    </w:p>
    <w:p w:rsidR="005F194B" w:rsidRDefault="005F194B" w:rsidP="007B5FAE">
      <w:pPr>
        <w:pStyle w:val="a3"/>
        <w:spacing w:before="0" w:line="600" w:lineRule="exact"/>
        <w:ind w:right="100" w:firstLine="482"/>
        <w:jc w:val="both"/>
        <w:rPr>
          <w:rFonts w:cs="宋体"/>
          <w:b/>
          <w:bCs/>
          <w:spacing w:val="2"/>
          <w:lang w:eastAsia="zh-CN"/>
        </w:rPr>
      </w:pPr>
      <w:r>
        <w:rPr>
          <w:rFonts w:cs="宋体" w:hint="eastAsia"/>
          <w:b/>
          <w:bCs/>
          <w:spacing w:val="2"/>
          <w:lang w:eastAsia="zh-CN"/>
        </w:rPr>
        <w:t>发展与教育心理学：</w:t>
      </w:r>
      <w:r>
        <w:rPr>
          <w:rFonts w:hint="eastAsia"/>
          <w:lang w:eastAsia="zh-CN"/>
        </w:rPr>
        <w:t>儿童发展与教育心理学的研究对象研究方法；儿童发展与教育心理学对教师的作用；心理发展的主要理论 ；儿童认知的发展；儿童个性与社会性的发展；学习的理论观点 ；儿童学习动机的培养；知识的学习与教学 ；操作技能的形成与培养；儿童智力和创造力的发展；学习策略及其教学；教学设计</w:t>
      </w:r>
    </w:p>
    <w:p w:rsidR="005F194B" w:rsidRPr="00F24628" w:rsidRDefault="005F194B" w:rsidP="007B5FAE">
      <w:pPr>
        <w:pStyle w:val="a3"/>
        <w:spacing w:before="0" w:line="600" w:lineRule="exact"/>
        <w:ind w:right="100" w:firstLine="482"/>
        <w:jc w:val="both"/>
        <w:rPr>
          <w:b/>
          <w:lang w:eastAsia="zh-CN"/>
        </w:rPr>
      </w:pPr>
      <w:r w:rsidRPr="00F24628">
        <w:rPr>
          <w:b/>
          <w:lang w:eastAsia="zh-CN"/>
        </w:rPr>
        <w:t>【参考书目】</w:t>
      </w:r>
    </w:p>
    <w:p w:rsidR="00DE54EB" w:rsidRPr="00DE54EB" w:rsidRDefault="00DE54EB" w:rsidP="007B5FAE">
      <w:pPr>
        <w:pStyle w:val="a3"/>
        <w:spacing w:before="0" w:line="600" w:lineRule="exact"/>
        <w:ind w:right="100" w:firstLine="482"/>
        <w:jc w:val="both"/>
        <w:rPr>
          <w:lang w:eastAsia="zh-CN"/>
        </w:rPr>
      </w:pPr>
      <w:r w:rsidRPr="00DE54EB">
        <w:rPr>
          <w:lang w:eastAsia="zh-CN"/>
        </w:rPr>
        <w:t>王道俊，郭文安</w:t>
      </w:r>
      <w:r w:rsidRPr="00DE54EB">
        <w:rPr>
          <w:rFonts w:hint="eastAsia"/>
          <w:lang w:eastAsia="zh-CN"/>
        </w:rPr>
        <w:t>.《教育学》.人民教育出版社，2016年</w:t>
      </w:r>
    </w:p>
    <w:p w:rsidR="005F194B" w:rsidRDefault="005F194B" w:rsidP="007B5FAE">
      <w:pPr>
        <w:pStyle w:val="a3"/>
        <w:spacing w:before="0" w:line="600" w:lineRule="exact"/>
        <w:ind w:right="100" w:firstLine="482"/>
        <w:jc w:val="both"/>
        <w:rPr>
          <w:lang w:eastAsia="zh-CN"/>
        </w:rPr>
      </w:pPr>
      <w:r>
        <w:rPr>
          <w:rFonts w:hint="eastAsia"/>
          <w:lang w:eastAsia="zh-CN"/>
        </w:rPr>
        <w:t>彭小虎.《儿童发展与教育心理学》.华东师范大学出版社.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</w:t>
      </w:r>
    </w:p>
    <w:p w:rsidR="005F194B" w:rsidRDefault="005F194B" w:rsidP="007B5FAE">
      <w:pPr>
        <w:spacing w:line="600" w:lineRule="exact"/>
        <w:rPr>
          <w:rFonts w:ascii="宋体" w:eastAsia="宋体" w:hAnsi="宋体" w:cs="宋体"/>
          <w:sz w:val="24"/>
          <w:szCs w:val="24"/>
          <w:lang w:eastAsia="zh-CN"/>
        </w:rPr>
      </w:pPr>
    </w:p>
    <w:p w:rsidR="005F194B" w:rsidRDefault="005F194B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79002E" w:rsidRDefault="0079002E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7B5FAE" w:rsidRDefault="007B5FAE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7B5FAE" w:rsidRDefault="007B5FAE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7B5FAE" w:rsidRDefault="007B5FAE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7B5FAE" w:rsidRDefault="007B5FAE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7B5FAE" w:rsidRPr="00976388" w:rsidRDefault="007B5FAE" w:rsidP="007B5FAE">
      <w:pPr>
        <w:spacing w:before="6" w:line="600" w:lineRule="exact"/>
        <w:rPr>
          <w:rFonts w:ascii="宋体" w:eastAsia="宋体" w:hAnsi="宋体" w:cs="宋体"/>
          <w:sz w:val="35"/>
          <w:szCs w:val="35"/>
          <w:lang w:eastAsia="zh-CN"/>
        </w:rPr>
      </w:pPr>
    </w:p>
    <w:p w:rsidR="00D6018A" w:rsidRPr="00CB30F5" w:rsidRDefault="00D6018A" w:rsidP="00D6018A">
      <w:pPr>
        <w:pStyle w:val="1"/>
        <w:spacing w:before="0" w:after="0" w:line="600" w:lineRule="exact"/>
        <w:jc w:val="center"/>
        <w:rPr>
          <w:sz w:val="32"/>
          <w:szCs w:val="32"/>
          <w:lang w:eastAsia="zh-CN"/>
        </w:rPr>
      </w:pPr>
      <w:bookmarkStart w:id="16" w:name="_Toc181021810"/>
      <w:r w:rsidRPr="00CB30F5">
        <w:rPr>
          <w:sz w:val="32"/>
          <w:szCs w:val="32"/>
          <w:lang w:eastAsia="zh-CN"/>
        </w:rPr>
        <w:lastRenderedPageBreak/>
        <w:t>体育教育</w:t>
      </w:r>
      <w:r w:rsidR="00A95E7C">
        <w:rPr>
          <w:rFonts w:hint="eastAsia"/>
          <w:sz w:val="32"/>
          <w:szCs w:val="32"/>
          <w:lang w:eastAsia="zh-CN"/>
        </w:rPr>
        <w:t>（师范）</w:t>
      </w:r>
      <w:r w:rsidRPr="00CB30F5">
        <w:rPr>
          <w:sz w:val="32"/>
          <w:szCs w:val="32"/>
          <w:lang w:eastAsia="zh-CN"/>
        </w:rPr>
        <w:t>专业</w:t>
      </w:r>
      <w:bookmarkEnd w:id="16"/>
    </w:p>
    <w:p w:rsidR="00D6018A" w:rsidRDefault="00D6018A" w:rsidP="00D6018A">
      <w:pPr>
        <w:pStyle w:val="Heading2"/>
        <w:spacing w:before="205" w:line="600" w:lineRule="exact"/>
        <w:rPr>
          <w:b w:val="0"/>
          <w:bCs w:val="0"/>
          <w:lang w:eastAsia="zh-CN"/>
        </w:rPr>
      </w:pPr>
      <w:r>
        <w:rPr>
          <w:lang w:eastAsia="zh-CN"/>
        </w:rPr>
        <w:t>【考试科目】</w:t>
      </w:r>
    </w:p>
    <w:p w:rsidR="00D6018A" w:rsidRDefault="00D6018A" w:rsidP="00D6018A">
      <w:pPr>
        <w:pStyle w:val="a3"/>
        <w:spacing w:line="600" w:lineRule="exact"/>
        <w:rPr>
          <w:lang w:eastAsia="zh-CN"/>
        </w:rPr>
      </w:pPr>
      <w:r>
        <w:rPr>
          <w:color w:val="0F0F0F"/>
          <w:lang w:eastAsia="zh-CN"/>
        </w:rPr>
        <w:t>《体育教学论》</w:t>
      </w:r>
      <w:r>
        <w:rPr>
          <w:rFonts w:hint="eastAsia"/>
          <w:color w:val="0F0F0F"/>
          <w:lang w:eastAsia="zh-CN"/>
        </w:rPr>
        <w:t>、《专业实践》</w:t>
      </w:r>
    </w:p>
    <w:p w:rsidR="00D6018A" w:rsidRDefault="00D6018A" w:rsidP="00D6018A">
      <w:pPr>
        <w:pStyle w:val="Heading2"/>
        <w:spacing w:line="600" w:lineRule="exact"/>
        <w:rPr>
          <w:b w:val="0"/>
          <w:bCs w:val="0"/>
          <w:lang w:eastAsia="zh-CN"/>
        </w:rPr>
      </w:pPr>
      <w:r>
        <w:rPr>
          <w:lang w:eastAsia="zh-CN"/>
        </w:rPr>
        <w:t>【</w:t>
      </w:r>
      <w:r w:rsidR="00F24628">
        <w:rPr>
          <w:lang w:eastAsia="zh-CN"/>
        </w:rPr>
        <w:t>考试大纲</w:t>
      </w:r>
      <w:r>
        <w:rPr>
          <w:lang w:eastAsia="zh-CN"/>
        </w:rPr>
        <w:t>】</w:t>
      </w:r>
    </w:p>
    <w:p w:rsidR="00D6018A" w:rsidRDefault="00D6018A" w:rsidP="00D6018A">
      <w:pPr>
        <w:pStyle w:val="a3"/>
        <w:spacing w:line="600" w:lineRule="exact"/>
        <w:ind w:right="100" w:firstLineChars="200" w:firstLine="486"/>
        <w:jc w:val="both"/>
        <w:rPr>
          <w:lang w:eastAsia="zh-CN"/>
        </w:rPr>
      </w:pPr>
      <w:r>
        <w:rPr>
          <w:rFonts w:cs="宋体"/>
          <w:b/>
          <w:bCs/>
          <w:color w:val="0F0F0F"/>
          <w:spacing w:val="2"/>
          <w:lang w:eastAsia="zh-CN"/>
        </w:rPr>
        <w:t>体育教学论：</w:t>
      </w:r>
      <w:r>
        <w:rPr>
          <w:color w:val="0F0F0F"/>
          <w:spacing w:val="2"/>
          <w:lang w:eastAsia="zh-CN"/>
        </w:rPr>
        <w:t>体育教学论概述；体育教学诸要素的分析；体育教学论的学习意</w:t>
      </w:r>
      <w:r>
        <w:rPr>
          <w:color w:val="0F0F0F"/>
          <w:lang w:eastAsia="zh-CN"/>
        </w:rPr>
        <w:t xml:space="preserve"> </w:t>
      </w:r>
      <w:r>
        <w:rPr>
          <w:color w:val="0F0F0F"/>
          <w:spacing w:val="2"/>
          <w:lang w:eastAsia="zh-CN"/>
        </w:rPr>
        <w:t>义；体育教学目标概述；体育教学目标的结构及制定；体育学习的主导、主体及学</w:t>
      </w:r>
      <w:r>
        <w:rPr>
          <w:color w:val="0F0F0F"/>
          <w:spacing w:val="-115"/>
          <w:lang w:eastAsia="zh-CN"/>
        </w:rPr>
        <w:t xml:space="preserve"> </w:t>
      </w:r>
      <w:proofErr w:type="gramStart"/>
      <w:r>
        <w:rPr>
          <w:color w:val="0F0F0F"/>
          <w:spacing w:val="2"/>
          <w:lang w:eastAsia="zh-CN"/>
        </w:rPr>
        <w:t>生主体</w:t>
      </w:r>
      <w:proofErr w:type="gramEnd"/>
      <w:r>
        <w:rPr>
          <w:color w:val="0F0F0F"/>
          <w:spacing w:val="2"/>
          <w:lang w:eastAsia="zh-CN"/>
        </w:rPr>
        <w:t>性条件；体育教学过程的含义与性质、层次与特点；体育教学规律；体育教</w:t>
      </w:r>
      <w:r>
        <w:rPr>
          <w:color w:val="0F0F0F"/>
          <w:spacing w:val="-111"/>
          <w:lang w:eastAsia="zh-CN"/>
        </w:rPr>
        <w:t xml:space="preserve"> </w:t>
      </w:r>
      <w:proofErr w:type="gramStart"/>
      <w:r>
        <w:rPr>
          <w:color w:val="0F0F0F"/>
          <w:spacing w:val="2"/>
          <w:lang w:eastAsia="zh-CN"/>
        </w:rPr>
        <w:t>学原则</w:t>
      </w:r>
      <w:proofErr w:type="gramEnd"/>
      <w:r>
        <w:rPr>
          <w:color w:val="0F0F0F"/>
          <w:spacing w:val="2"/>
          <w:lang w:eastAsia="zh-CN"/>
        </w:rPr>
        <w:t>概述；体育教学原则；体育教学内容的概述；我国体育教学内容的分类、发</w:t>
      </w:r>
      <w:r>
        <w:rPr>
          <w:color w:val="0F0F0F"/>
          <w:spacing w:val="-116"/>
          <w:lang w:eastAsia="zh-CN"/>
        </w:rPr>
        <w:t xml:space="preserve"> </w:t>
      </w:r>
      <w:r>
        <w:rPr>
          <w:color w:val="0F0F0F"/>
          <w:spacing w:val="2"/>
          <w:lang w:eastAsia="zh-CN"/>
        </w:rPr>
        <w:t>展与改革；体育课堂教学概述、结构与实施、组织与实施、管理与方法；体育教学</w:t>
      </w:r>
      <w:r>
        <w:rPr>
          <w:color w:val="0F0F0F"/>
          <w:spacing w:val="-114"/>
          <w:lang w:eastAsia="zh-CN"/>
        </w:rPr>
        <w:t xml:space="preserve"> </w:t>
      </w:r>
      <w:r>
        <w:rPr>
          <w:color w:val="0F0F0F"/>
          <w:spacing w:val="-5"/>
          <w:lang w:eastAsia="zh-CN"/>
        </w:rPr>
        <w:t>计划与设计概述；学年、单元和课时体育教学计划；体育教学模式；体育教学方法；</w:t>
      </w:r>
      <w:r>
        <w:rPr>
          <w:color w:val="0F0F0F"/>
          <w:spacing w:val="-88"/>
          <w:lang w:eastAsia="zh-CN"/>
        </w:rPr>
        <w:t xml:space="preserve"> </w:t>
      </w:r>
      <w:r>
        <w:rPr>
          <w:color w:val="0F0F0F"/>
          <w:lang w:eastAsia="zh-CN"/>
        </w:rPr>
        <w:t>体育教学环境概述；体育教学环境的优化；体育教学评价；体育教学研究。</w:t>
      </w:r>
    </w:p>
    <w:p w:rsidR="00D6018A" w:rsidRDefault="00D6018A" w:rsidP="00D6018A">
      <w:pPr>
        <w:pStyle w:val="Heading2"/>
        <w:spacing w:before="149" w:line="600" w:lineRule="exact"/>
        <w:rPr>
          <w:b w:val="0"/>
          <w:bCs w:val="0"/>
          <w:lang w:eastAsia="zh-CN"/>
        </w:rPr>
      </w:pPr>
      <w:r>
        <w:rPr>
          <w:lang w:eastAsia="zh-CN"/>
        </w:rPr>
        <w:t>【参考书目】</w:t>
      </w:r>
    </w:p>
    <w:p w:rsidR="00D6018A" w:rsidRPr="00D6018A" w:rsidRDefault="00D6018A" w:rsidP="00D6018A">
      <w:pPr>
        <w:pStyle w:val="a3"/>
        <w:spacing w:line="600" w:lineRule="exact"/>
        <w:rPr>
          <w:spacing w:val="2"/>
          <w:lang w:eastAsia="zh-CN"/>
        </w:rPr>
      </w:pPr>
      <w:r>
        <w:rPr>
          <w:color w:val="0F0F0F"/>
          <w:lang w:eastAsia="zh-CN"/>
        </w:rPr>
        <w:t>毛振明</w:t>
      </w:r>
      <w:r>
        <w:rPr>
          <w:rFonts w:cs="宋体"/>
          <w:color w:val="0F0F0F"/>
          <w:lang w:eastAsia="zh-CN"/>
        </w:rPr>
        <w:t>.</w:t>
      </w:r>
      <w:r>
        <w:rPr>
          <w:color w:val="0F0F0F"/>
          <w:lang w:eastAsia="zh-CN"/>
        </w:rPr>
        <w:t>《体育教学论》（第三版）</w:t>
      </w:r>
      <w:r>
        <w:rPr>
          <w:rFonts w:cs="宋体"/>
          <w:color w:val="0F0F0F"/>
          <w:lang w:eastAsia="zh-CN"/>
        </w:rPr>
        <w:t>.</w:t>
      </w:r>
      <w:r>
        <w:rPr>
          <w:color w:val="0F0F0F"/>
          <w:lang w:eastAsia="zh-CN"/>
        </w:rPr>
        <w:t>高等教育出版社</w:t>
      </w:r>
      <w:r>
        <w:rPr>
          <w:rFonts w:cs="宋体"/>
          <w:color w:val="0F0F0F"/>
          <w:lang w:eastAsia="zh-CN"/>
        </w:rPr>
        <w:t>.2017</w:t>
      </w:r>
      <w:r>
        <w:rPr>
          <w:color w:val="0F0F0F"/>
          <w:lang w:eastAsia="zh-CN"/>
        </w:rPr>
        <w:t>年</w:t>
      </w:r>
    </w:p>
    <w:sectPr w:rsidR="00D6018A" w:rsidRPr="00D6018A" w:rsidSect="00E62BFC">
      <w:footerReference w:type="default" r:id="rId11"/>
      <w:pgSz w:w="11910" w:h="16840"/>
      <w:pgMar w:top="1580" w:right="1480" w:bottom="1180" w:left="1360" w:header="0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BC" w:rsidRDefault="006362BC" w:rsidP="00B11CFB">
      <w:r>
        <w:separator/>
      </w:r>
    </w:p>
  </w:endnote>
  <w:endnote w:type="continuationSeparator" w:id="0">
    <w:p w:rsidR="006362BC" w:rsidRDefault="006362BC" w:rsidP="00B1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2D" w:rsidRDefault="00ED0F2D">
    <w:pPr>
      <w:pStyle w:val="a7"/>
      <w:jc w:val="right"/>
    </w:pPr>
  </w:p>
  <w:p w:rsidR="00ED0F2D" w:rsidRDefault="00ED0F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26674"/>
      <w:docPartObj>
        <w:docPartGallery w:val="Page Numbers (Bottom of Page)"/>
        <w:docPartUnique/>
      </w:docPartObj>
    </w:sdtPr>
    <w:sdtContent>
      <w:p w:rsidR="00ED0F2D" w:rsidRDefault="00464B32">
        <w:pPr>
          <w:pStyle w:val="a7"/>
          <w:jc w:val="right"/>
        </w:pPr>
        <w:fldSimple w:instr=" PAGE   \* MERGEFORMAT ">
          <w:r w:rsidR="00ED0F2D" w:rsidRPr="00ED0F2D">
            <w:rPr>
              <w:noProof/>
              <w:lang w:val="zh-CN"/>
            </w:rPr>
            <w:t>-</w:t>
          </w:r>
          <w:r w:rsidR="00ED0F2D">
            <w:rPr>
              <w:noProof/>
            </w:rPr>
            <w:t xml:space="preserve"> 1 -</w:t>
          </w:r>
        </w:fldSimple>
      </w:p>
    </w:sdtContent>
  </w:sdt>
  <w:p w:rsidR="00ED0F2D" w:rsidRDefault="00ED0F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26684"/>
      <w:docPartObj>
        <w:docPartGallery w:val="Page Numbers (Bottom of Page)"/>
        <w:docPartUnique/>
      </w:docPartObj>
    </w:sdtPr>
    <w:sdtContent>
      <w:p w:rsidR="00E62BFC" w:rsidRDefault="00464B32">
        <w:pPr>
          <w:pStyle w:val="a7"/>
          <w:jc w:val="right"/>
        </w:pPr>
        <w:fldSimple w:instr=" PAGE   \* MERGEFORMAT ">
          <w:r w:rsidR="000452BB" w:rsidRPr="000452BB">
            <w:rPr>
              <w:noProof/>
              <w:lang w:val="zh-CN"/>
            </w:rPr>
            <w:t>14</w:t>
          </w:r>
        </w:fldSimple>
      </w:p>
    </w:sdtContent>
  </w:sdt>
  <w:p w:rsidR="00B11CFB" w:rsidRDefault="00B11CFB" w:rsidP="00ED0F2D">
    <w:pPr>
      <w:spacing w:line="14" w:lineRule="auto"/>
      <w:ind w:firstLine="0"/>
      <w:rPr>
        <w:sz w:val="20"/>
        <w:szCs w:val="20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BC" w:rsidRDefault="006362BC" w:rsidP="00B11CFB">
      <w:r>
        <w:separator/>
      </w:r>
    </w:p>
  </w:footnote>
  <w:footnote w:type="continuationSeparator" w:id="0">
    <w:p w:rsidR="006362BC" w:rsidRDefault="006362BC" w:rsidP="00B11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11CFB"/>
    <w:rsid w:val="000313DB"/>
    <w:rsid w:val="000452BB"/>
    <w:rsid w:val="00054419"/>
    <w:rsid w:val="00064588"/>
    <w:rsid w:val="0007275E"/>
    <w:rsid w:val="000C2A13"/>
    <w:rsid w:val="00105A3E"/>
    <w:rsid w:val="001419D0"/>
    <w:rsid w:val="001446DC"/>
    <w:rsid w:val="0016213E"/>
    <w:rsid w:val="001860CB"/>
    <w:rsid w:val="00195FA7"/>
    <w:rsid w:val="001A110A"/>
    <w:rsid w:val="001A3FB7"/>
    <w:rsid w:val="001B7271"/>
    <w:rsid w:val="001D42F5"/>
    <w:rsid w:val="001E22A5"/>
    <w:rsid w:val="001E4E1A"/>
    <w:rsid w:val="00201167"/>
    <w:rsid w:val="002067BE"/>
    <w:rsid w:val="0021404E"/>
    <w:rsid w:val="0021451A"/>
    <w:rsid w:val="00232D46"/>
    <w:rsid w:val="002655E5"/>
    <w:rsid w:val="00281491"/>
    <w:rsid w:val="00297138"/>
    <w:rsid w:val="002A043E"/>
    <w:rsid w:val="002B3404"/>
    <w:rsid w:val="002B67BC"/>
    <w:rsid w:val="002D3128"/>
    <w:rsid w:val="002D79B0"/>
    <w:rsid w:val="002E2F49"/>
    <w:rsid w:val="002F404E"/>
    <w:rsid w:val="00331A48"/>
    <w:rsid w:val="00336706"/>
    <w:rsid w:val="003508C4"/>
    <w:rsid w:val="0035681F"/>
    <w:rsid w:val="00375829"/>
    <w:rsid w:val="003925CF"/>
    <w:rsid w:val="003B74EC"/>
    <w:rsid w:val="003C530D"/>
    <w:rsid w:val="003E355D"/>
    <w:rsid w:val="00404BC1"/>
    <w:rsid w:val="00412E3C"/>
    <w:rsid w:val="00425779"/>
    <w:rsid w:val="00464B32"/>
    <w:rsid w:val="00491E9A"/>
    <w:rsid w:val="00492DFC"/>
    <w:rsid w:val="004A095A"/>
    <w:rsid w:val="004F3E69"/>
    <w:rsid w:val="0051254B"/>
    <w:rsid w:val="00525E69"/>
    <w:rsid w:val="00537417"/>
    <w:rsid w:val="00553A57"/>
    <w:rsid w:val="005B4B1A"/>
    <w:rsid w:val="005D142B"/>
    <w:rsid w:val="005E1EF8"/>
    <w:rsid w:val="005F194B"/>
    <w:rsid w:val="0063574D"/>
    <w:rsid w:val="00636199"/>
    <w:rsid w:val="006362BC"/>
    <w:rsid w:val="006A3949"/>
    <w:rsid w:val="006A56D8"/>
    <w:rsid w:val="006B6A6C"/>
    <w:rsid w:val="006E641C"/>
    <w:rsid w:val="006F43B9"/>
    <w:rsid w:val="00703C1A"/>
    <w:rsid w:val="00717B76"/>
    <w:rsid w:val="00723231"/>
    <w:rsid w:val="00741100"/>
    <w:rsid w:val="007567A2"/>
    <w:rsid w:val="0079002E"/>
    <w:rsid w:val="00790B39"/>
    <w:rsid w:val="007A088F"/>
    <w:rsid w:val="007B00FB"/>
    <w:rsid w:val="007B5FAE"/>
    <w:rsid w:val="007C1ED7"/>
    <w:rsid w:val="007D15A1"/>
    <w:rsid w:val="007D22C5"/>
    <w:rsid w:val="007D7894"/>
    <w:rsid w:val="007E045E"/>
    <w:rsid w:val="008107DE"/>
    <w:rsid w:val="008210C8"/>
    <w:rsid w:val="00823E9B"/>
    <w:rsid w:val="0082792A"/>
    <w:rsid w:val="008376CA"/>
    <w:rsid w:val="0086106A"/>
    <w:rsid w:val="00861396"/>
    <w:rsid w:val="0089637E"/>
    <w:rsid w:val="008A3140"/>
    <w:rsid w:val="008D2956"/>
    <w:rsid w:val="009058D5"/>
    <w:rsid w:val="009140A2"/>
    <w:rsid w:val="00914D88"/>
    <w:rsid w:val="00931BCB"/>
    <w:rsid w:val="00932E6D"/>
    <w:rsid w:val="0096266B"/>
    <w:rsid w:val="00976388"/>
    <w:rsid w:val="00977686"/>
    <w:rsid w:val="009937F8"/>
    <w:rsid w:val="009959BE"/>
    <w:rsid w:val="009A6F36"/>
    <w:rsid w:val="009B078F"/>
    <w:rsid w:val="009C7CAD"/>
    <w:rsid w:val="009D692A"/>
    <w:rsid w:val="009E3E2C"/>
    <w:rsid w:val="009E79C5"/>
    <w:rsid w:val="009F3F06"/>
    <w:rsid w:val="00A82621"/>
    <w:rsid w:val="00A95E7C"/>
    <w:rsid w:val="00AA1F9A"/>
    <w:rsid w:val="00AC2CA3"/>
    <w:rsid w:val="00AD67F5"/>
    <w:rsid w:val="00AE0C07"/>
    <w:rsid w:val="00AF5206"/>
    <w:rsid w:val="00B008C3"/>
    <w:rsid w:val="00B0374A"/>
    <w:rsid w:val="00B11CFB"/>
    <w:rsid w:val="00B309C3"/>
    <w:rsid w:val="00B60F91"/>
    <w:rsid w:val="00B628CB"/>
    <w:rsid w:val="00B70DD5"/>
    <w:rsid w:val="00B725D0"/>
    <w:rsid w:val="00B81BE5"/>
    <w:rsid w:val="00BB2C4D"/>
    <w:rsid w:val="00BE3E81"/>
    <w:rsid w:val="00BE5EE7"/>
    <w:rsid w:val="00BE6FC9"/>
    <w:rsid w:val="00C5573F"/>
    <w:rsid w:val="00C8108B"/>
    <w:rsid w:val="00C86ADB"/>
    <w:rsid w:val="00CB1387"/>
    <w:rsid w:val="00CB30F5"/>
    <w:rsid w:val="00CC002E"/>
    <w:rsid w:val="00CC77CA"/>
    <w:rsid w:val="00CE4A36"/>
    <w:rsid w:val="00CE6CC9"/>
    <w:rsid w:val="00CF0A05"/>
    <w:rsid w:val="00CF755F"/>
    <w:rsid w:val="00D139F0"/>
    <w:rsid w:val="00D20008"/>
    <w:rsid w:val="00D409CE"/>
    <w:rsid w:val="00D56808"/>
    <w:rsid w:val="00D6018A"/>
    <w:rsid w:val="00D73F86"/>
    <w:rsid w:val="00D771BC"/>
    <w:rsid w:val="00D93E86"/>
    <w:rsid w:val="00DA22B5"/>
    <w:rsid w:val="00DA62CE"/>
    <w:rsid w:val="00DB2E21"/>
    <w:rsid w:val="00DD6F0D"/>
    <w:rsid w:val="00DE54EB"/>
    <w:rsid w:val="00DF2BFC"/>
    <w:rsid w:val="00E2291C"/>
    <w:rsid w:val="00E30291"/>
    <w:rsid w:val="00E50DBB"/>
    <w:rsid w:val="00E61E59"/>
    <w:rsid w:val="00E62BFC"/>
    <w:rsid w:val="00EC0E1E"/>
    <w:rsid w:val="00ED0F2D"/>
    <w:rsid w:val="00ED2A79"/>
    <w:rsid w:val="00F0596D"/>
    <w:rsid w:val="00F10711"/>
    <w:rsid w:val="00F12632"/>
    <w:rsid w:val="00F144A9"/>
    <w:rsid w:val="00F24628"/>
    <w:rsid w:val="00F356F0"/>
    <w:rsid w:val="00F35847"/>
    <w:rsid w:val="00F52336"/>
    <w:rsid w:val="00F555FD"/>
    <w:rsid w:val="00F57963"/>
    <w:rsid w:val="00F721C5"/>
    <w:rsid w:val="00F75260"/>
    <w:rsid w:val="00F8401B"/>
    <w:rsid w:val="00F92B5A"/>
    <w:rsid w:val="00F9477C"/>
    <w:rsid w:val="00FA5A50"/>
    <w:rsid w:val="00FA790C"/>
    <w:rsid w:val="00FB1546"/>
    <w:rsid w:val="00FC3F35"/>
    <w:rsid w:val="00FC7682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F5"/>
  </w:style>
  <w:style w:type="paragraph" w:styleId="1">
    <w:name w:val="heading 1"/>
    <w:basedOn w:val="a"/>
    <w:next w:val="a"/>
    <w:link w:val="1Char"/>
    <w:uiPriority w:val="9"/>
    <w:qFormat/>
    <w:rsid w:val="00CB30F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30F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30F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30F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30F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30F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30F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30F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30F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11CFB"/>
    <w:pPr>
      <w:spacing w:before="257"/>
    </w:pPr>
    <w:rPr>
      <w:rFonts w:ascii="仿宋" w:eastAsia="仿宋" w:hAnsi="仿宋"/>
      <w:sz w:val="28"/>
      <w:szCs w:val="28"/>
    </w:rPr>
  </w:style>
  <w:style w:type="paragraph" w:styleId="a3">
    <w:name w:val="Body Text"/>
    <w:basedOn w:val="a"/>
    <w:link w:val="Char"/>
    <w:uiPriority w:val="1"/>
    <w:qFormat/>
    <w:rsid w:val="00B11CFB"/>
    <w:pPr>
      <w:spacing w:before="166"/>
      <w:ind w:left="229"/>
    </w:pPr>
    <w:rPr>
      <w:rFonts w:ascii="宋体" w:eastAsia="宋体" w:hAnsi="宋体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11CFB"/>
    <w:pPr>
      <w:ind w:left="3126"/>
      <w:outlineLvl w:val="1"/>
    </w:pPr>
    <w:rPr>
      <w:rFonts w:ascii="黑体" w:eastAsia="黑体" w:hAnsi="黑体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11CFB"/>
    <w:pPr>
      <w:ind w:left="109"/>
      <w:outlineLvl w:val="2"/>
    </w:pPr>
    <w:rPr>
      <w:rFonts w:ascii="宋体" w:eastAsia="宋体" w:hAnsi="宋体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B30F5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B11CFB"/>
  </w:style>
  <w:style w:type="paragraph" w:styleId="a5">
    <w:name w:val="Balloon Text"/>
    <w:basedOn w:val="a"/>
    <w:link w:val="Char0"/>
    <w:uiPriority w:val="99"/>
    <w:semiHidden/>
    <w:unhideWhenUsed/>
    <w:rsid w:val="007B00F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B00FB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B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B00F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B0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B00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30F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B30F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CB30F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B30F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B30F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CB30F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B30F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CB30F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B30F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B30F5"/>
    <w:rPr>
      <w:b/>
      <w:bCs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CB30F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3">
    <w:name w:val="标题 Char"/>
    <w:basedOn w:val="a0"/>
    <w:link w:val="a9"/>
    <w:uiPriority w:val="10"/>
    <w:rsid w:val="00CB30F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Char4"/>
    <w:uiPriority w:val="11"/>
    <w:qFormat/>
    <w:rsid w:val="00CB30F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4">
    <w:name w:val="副标题 Char"/>
    <w:basedOn w:val="a0"/>
    <w:link w:val="aa"/>
    <w:uiPriority w:val="11"/>
    <w:rsid w:val="00CB30F5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CB30F5"/>
    <w:rPr>
      <w:b/>
      <w:bCs/>
      <w:spacing w:val="0"/>
    </w:rPr>
  </w:style>
  <w:style w:type="character" w:styleId="ac">
    <w:name w:val="Emphasis"/>
    <w:uiPriority w:val="20"/>
    <w:qFormat/>
    <w:rsid w:val="00CB30F5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Char5"/>
    <w:uiPriority w:val="1"/>
    <w:qFormat/>
    <w:rsid w:val="00CB30F5"/>
    <w:pPr>
      <w:ind w:firstLine="0"/>
    </w:pPr>
  </w:style>
  <w:style w:type="character" w:customStyle="1" w:styleId="Char5">
    <w:name w:val="无间隔 Char"/>
    <w:basedOn w:val="a0"/>
    <w:link w:val="ad"/>
    <w:uiPriority w:val="1"/>
    <w:rsid w:val="00CB30F5"/>
  </w:style>
  <w:style w:type="paragraph" w:styleId="ae">
    <w:name w:val="Quote"/>
    <w:basedOn w:val="a"/>
    <w:next w:val="a"/>
    <w:link w:val="Char6"/>
    <w:uiPriority w:val="29"/>
    <w:qFormat/>
    <w:rsid w:val="00CB30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6">
    <w:name w:val="引用 Char"/>
    <w:basedOn w:val="a0"/>
    <w:link w:val="ae"/>
    <w:uiPriority w:val="29"/>
    <w:rsid w:val="00CB30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Char7"/>
    <w:uiPriority w:val="30"/>
    <w:qFormat/>
    <w:rsid w:val="00CB30F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7">
    <w:name w:val="明显引用 Char"/>
    <w:basedOn w:val="a0"/>
    <w:link w:val="af"/>
    <w:uiPriority w:val="30"/>
    <w:rsid w:val="00CB30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B30F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B30F5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B30F5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B30F5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B30F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CB30F5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F57963"/>
  </w:style>
  <w:style w:type="character" w:styleId="af5">
    <w:name w:val="Hyperlink"/>
    <w:basedOn w:val="a0"/>
    <w:uiPriority w:val="99"/>
    <w:unhideWhenUsed/>
    <w:rsid w:val="00F57963"/>
    <w:rPr>
      <w:color w:val="0000FF" w:themeColor="hyperlink"/>
      <w:u w:val="single"/>
    </w:rPr>
  </w:style>
  <w:style w:type="paragraph" w:customStyle="1" w:styleId="11">
    <w:name w:val="标题 11"/>
    <w:basedOn w:val="a"/>
    <w:uiPriority w:val="1"/>
    <w:qFormat/>
    <w:rsid w:val="00D771BC"/>
    <w:pPr>
      <w:widowControl w:val="0"/>
      <w:ind w:left="3126" w:firstLine="0"/>
      <w:outlineLvl w:val="1"/>
    </w:pPr>
    <w:rPr>
      <w:rFonts w:ascii="黑体" w:eastAsia="黑体" w:hAnsi="黑体"/>
      <w:b/>
      <w:bCs/>
      <w:sz w:val="32"/>
      <w:szCs w:val="32"/>
      <w:lang w:bidi="ar-SA"/>
    </w:rPr>
  </w:style>
  <w:style w:type="paragraph" w:customStyle="1" w:styleId="21">
    <w:name w:val="标题 21"/>
    <w:basedOn w:val="a"/>
    <w:uiPriority w:val="1"/>
    <w:qFormat/>
    <w:rsid w:val="00D771BC"/>
    <w:pPr>
      <w:widowControl w:val="0"/>
      <w:ind w:left="109" w:firstLine="0"/>
      <w:outlineLvl w:val="2"/>
    </w:pPr>
    <w:rPr>
      <w:rFonts w:ascii="宋体" w:eastAsia="宋体" w:hAnsi="宋体"/>
      <w:b/>
      <w:bCs/>
      <w:sz w:val="24"/>
      <w:szCs w:val="24"/>
      <w:lang w:bidi="ar-SA"/>
    </w:rPr>
  </w:style>
  <w:style w:type="character" w:customStyle="1" w:styleId="Char">
    <w:name w:val="正文文本 Char"/>
    <w:basedOn w:val="a0"/>
    <w:link w:val="a3"/>
    <w:uiPriority w:val="1"/>
    <w:rsid w:val="008210C8"/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search.dangdang.com/?key2=%D5%D4%D3%F1%B6%F0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C8%CE%B1%A3%E9%F3&amp;medium=01&amp;category_path=01.00.00.00.00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A1FD-1CDA-438E-B52D-39D37589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15</Pages>
  <Words>1211</Words>
  <Characters>6905</Characters>
  <Application>Microsoft Office Word</Application>
  <DocSecurity>0</DocSecurity>
  <Lines>57</Lines>
  <Paragraphs>16</Paragraphs>
  <ScaleCrop>false</ScaleCrop>
  <Company> 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汪启年</cp:lastModifiedBy>
  <cp:revision>146</cp:revision>
  <dcterms:created xsi:type="dcterms:W3CDTF">2021-02-28T19:28:00Z</dcterms:created>
  <dcterms:modified xsi:type="dcterms:W3CDTF">2025-02-26T03:23:00Z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