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播音主持实务</w:t>
      </w:r>
    </w:p>
    <w:p>
      <w:pPr>
        <w:spacing w:line="276" w:lineRule="auto"/>
        <w:rPr>
          <w:rFonts w:ascii="宋体" w:hAnsi="宋体" w:eastAsia="宋体"/>
        </w:rPr>
      </w:pPr>
    </w:p>
    <w:p>
      <w:pPr>
        <w:spacing w:line="276" w:lineRule="auto"/>
        <w:rPr>
          <w:rFonts w:ascii="宋体" w:hAnsi="宋体" w:eastAsia="宋体"/>
          <w:b/>
        </w:rPr>
      </w:pPr>
      <w:r>
        <w:rPr>
          <w:rFonts w:hint="eastAsia" w:ascii="宋体" w:hAnsi="宋体" w:eastAsia="宋体"/>
          <w:b/>
        </w:rPr>
        <w:t>一、考试目的</w:t>
      </w:r>
    </w:p>
    <w:p>
      <w:pPr>
        <w:spacing w:line="276" w:lineRule="auto"/>
        <w:rPr>
          <w:rFonts w:ascii="宋体" w:hAnsi="宋体" w:eastAsia="宋体"/>
        </w:rPr>
      </w:pPr>
      <w:r>
        <w:rPr>
          <w:rFonts w:hint="eastAsia" w:ascii="宋体" w:hAnsi="宋体" w:eastAsia="宋体"/>
        </w:rPr>
        <w:tab/>
      </w:r>
      <w:r>
        <w:rPr>
          <w:rFonts w:hint="eastAsia" w:ascii="宋体" w:hAnsi="宋体" w:eastAsia="宋体"/>
        </w:rPr>
        <w:t>测试考生对播音与主持艺术专业相关理论知识的实际运用能力，其中包括语音语貌、思维能力和口语表达能力等。</w:t>
      </w:r>
    </w:p>
    <w:p>
      <w:pPr>
        <w:spacing w:line="276" w:lineRule="auto"/>
        <w:rPr>
          <w:rFonts w:ascii="宋体" w:hAnsi="宋体" w:eastAsia="宋体"/>
          <w:b/>
        </w:rPr>
      </w:pPr>
    </w:p>
    <w:p>
      <w:pPr>
        <w:spacing w:line="276" w:lineRule="auto"/>
        <w:rPr>
          <w:rFonts w:ascii="宋体" w:hAnsi="宋体" w:eastAsia="宋体"/>
          <w:b/>
        </w:rPr>
      </w:pPr>
      <w:r>
        <w:rPr>
          <w:rFonts w:hint="eastAsia" w:ascii="宋体" w:hAnsi="宋体" w:eastAsia="宋体"/>
          <w:b/>
        </w:rPr>
        <w:t>二、考试形式</w:t>
      </w:r>
    </w:p>
    <w:p>
      <w:pPr>
        <w:spacing w:line="276" w:lineRule="auto"/>
        <w:rPr>
          <w:rFonts w:ascii="宋体" w:hAnsi="宋体" w:eastAsia="宋体"/>
        </w:rPr>
      </w:pPr>
      <w:r>
        <w:rPr>
          <w:rFonts w:hint="eastAsia" w:ascii="宋体" w:hAnsi="宋体" w:eastAsia="宋体"/>
        </w:rPr>
        <w:tab/>
      </w:r>
      <w:r>
        <w:rPr>
          <w:rFonts w:hint="eastAsia" w:ascii="宋体" w:hAnsi="宋体" w:eastAsia="宋体"/>
        </w:rPr>
        <w:t>面试。共三项，具体为指定稿件播读，即兴评述</w:t>
      </w:r>
      <w:r>
        <w:rPr>
          <w:rFonts w:hint="eastAsia" w:ascii="宋体" w:hAnsi="宋体" w:eastAsia="宋体"/>
          <w:lang w:eastAsia="zh-CN"/>
        </w:rPr>
        <w:t>，</w:t>
      </w:r>
      <w:r>
        <w:rPr>
          <w:rFonts w:hint="eastAsia" w:ascii="宋体" w:hAnsi="宋体" w:eastAsia="宋体"/>
        </w:rPr>
        <w:t>自备模拟主持。</w:t>
      </w:r>
    </w:p>
    <w:p>
      <w:pPr>
        <w:spacing w:line="276" w:lineRule="auto"/>
        <w:rPr>
          <w:rFonts w:ascii="宋体" w:hAnsi="宋体" w:eastAsia="宋体"/>
          <w:b/>
        </w:rPr>
      </w:pPr>
    </w:p>
    <w:p>
      <w:pPr>
        <w:spacing w:line="276" w:lineRule="auto"/>
        <w:rPr>
          <w:rFonts w:ascii="宋体" w:hAnsi="宋体" w:eastAsia="宋体"/>
          <w:b/>
        </w:rPr>
      </w:pPr>
      <w:r>
        <w:rPr>
          <w:rFonts w:hint="eastAsia" w:ascii="宋体" w:hAnsi="宋体" w:eastAsia="宋体"/>
          <w:b/>
          <w:lang w:eastAsia="zh-CN"/>
        </w:rPr>
        <w:t>三</w:t>
      </w:r>
      <w:r>
        <w:rPr>
          <w:rFonts w:hint="eastAsia" w:ascii="宋体" w:hAnsi="宋体" w:eastAsia="宋体"/>
          <w:b/>
        </w:rPr>
        <w:t>、考试总分</w:t>
      </w:r>
    </w:p>
    <w:p>
      <w:pPr>
        <w:spacing w:line="276" w:lineRule="auto"/>
        <w:rPr>
          <w:rFonts w:ascii="宋体" w:hAnsi="宋体" w:eastAsia="宋体"/>
        </w:rPr>
      </w:pPr>
      <w:r>
        <w:rPr>
          <w:rFonts w:hint="eastAsia" w:ascii="宋体" w:hAnsi="宋体" w:eastAsia="宋体"/>
        </w:rPr>
        <w:tab/>
      </w:r>
      <w:r>
        <w:rPr>
          <w:rFonts w:hint="eastAsia" w:ascii="宋体" w:hAnsi="宋体" w:eastAsia="宋体"/>
        </w:rPr>
        <w:t>150分。</w:t>
      </w:r>
    </w:p>
    <w:p>
      <w:pPr>
        <w:spacing w:line="276" w:lineRule="auto"/>
        <w:rPr>
          <w:rFonts w:ascii="宋体" w:hAnsi="宋体" w:eastAsia="宋体"/>
          <w:b/>
        </w:rPr>
      </w:pPr>
    </w:p>
    <w:p>
      <w:pPr>
        <w:spacing w:line="276" w:lineRule="auto"/>
        <w:rPr>
          <w:rFonts w:ascii="宋体" w:hAnsi="宋体" w:eastAsia="宋体"/>
          <w:b/>
        </w:rPr>
      </w:pPr>
      <w:r>
        <w:rPr>
          <w:rFonts w:hint="eastAsia" w:ascii="宋体" w:hAnsi="宋体" w:eastAsia="宋体"/>
          <w:b/>
          <w:lang w:eastAsia="zh-CN"/>
        </w:rPr>
        <w:t>四</w:t>
      </w:r>
      <w:r>
        <w:rPr>
          <w:rFonts w:hint="eastAsia" w:ascii="宋体" w:hAnsi="宋体" w:eastAsia="宋体"/>
          <w:b/>
        </w:rPr>
        <w:t>、考试具体模块及内容</w:t>
      </w:r>
    </w:p>
    <w:p>
      <w:pPr>
        <w:spacing w:line="276" w:lineRule="auto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 w:eastAsia="宋体"/>
        </w:rPr>
        <w:tab/>
      </w:r>
      <w:r>
        <w:rPr>
          <w:rFonts w:hint="eastAsia" w:ascii="宋体" w:hAnsi="宋体" w:eastAsia="宋体"/>
        </w:rPr>
        <w:t>测试内容共三项，分为指定稿件播读（50分）、即兴评述（50分）</w:t>
      </w:r>
      <w:r>
        <w:rPr>
          <w:rFonts w:hint="eastAsia" w:ascii="宋体" w:hAnsi="宋体" w:eastAsia="宋体"/>
          <w:lang w:eastAsia="zh-CN"/>
        </w:rPr>
        <w:t>和</w:t>
      </w:r>
      <w:r>
        <w:rPr>
          <w:rFonts w:hint="eastAsia" w:ascii="宋体" w:hAnsi="宋体" w:eastAsia="宋体"/>
        </w:rPr>
        <w:t>自备模拟主持（50分）</w:t>
      </w:r>
      <w:r>
        <w:rPr>
          <w:rFonts w:hint="eastAsia" w:ascii="宋体" w:hAnsi="宋体" w:eastAsia="宋体"/>
          <w:lang w:eastAsia="zh-CN"/>
        </w:rPr>
        <w:t>。</w:t>
      </w:r>
    </w:p>
    <w:tbl>
      <w:tblPr>
        <w:tblStyle w:val="3"/>
        <w:tblW w:w="9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2306"/>
        <w:gridCol w:w="2410"/>
        <w:gridCol w:w="1418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</w:tcPr>
          <w:p>
            <w:pPr>
              <w:spacing w:line="276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测试项目</w:t>
            </w:r>
          </w:p>
        </w:tc>
        <w:tc>
          <w:tcPr>
            <w:tcW w:w="2306" w:type="dxa"/>
          </w:tcPr>
          <w:p>
            <w:pPr>
              <w:spacing w:line="276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2410" w:type="dxa"/>
          </w:tcPr>
          <w:p>
            <w:pPr>
              <w:spacing w:line="276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测试方法</w:t>
            </w:r>
          </w:p>
        </w:tc>
        <w:tc>
          <w:tcPr>
            <w:tcW w:w="1418" w:type="dxa"/>
          </w:tcPr>
          <w:p>
            <w:pPr>
              <w:spacing w:line="276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测试时长</w:t>
            </w:r>
          </w:p>
        </w:tc>
        <w:tc>
          <w:tcPr>
            <w:tcW w:w="1275" w:type="dxa"/>
          </w:tcPr>
          <w:p>
            <w:pPr>
              <w:spacing w:line="276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具体分值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vAlign w:val="center"/>
          </w:tcPr>
          <w:p>
            <w:pPr>
              <w:spacing w:line="276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指定稿件播读</w:t>
            </w:r>
          </w:p>
        </w:tc>
        <w:tc>
          <w:tcPr>
            <w:tcW w:w="2306" w:type="dxa"/>
          </w:tcPr>
          <w:p>
            <w:pPr>
              <w:spacing w:line="276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测试考生的音色、语音水平以及新闻播报技巧。</w:t>
            </w:r>
          </w:p>
        </w:tc>
        <w:tc>
          <w:tcPr>
            <w:tcW w:w="2410" w:type="dxa"/>
          </w:tcPr>
          <w:p>
            <w:pPr>
              <w:spacing w:line="276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考生现场抽取稿件进行播读。</w:t>
            </w:r>
          </w:p>
        </w:tc>
        <w:tc>
          <w:tcPr>
            <w:tcW w:w="1418" w:type="dxa"/>
            <w:vAlign w:val="center"/>
          </w:tcPr>
          <w:p>
            <w:pPr>
              <w:spacing w:line="276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</w:rPr>
              <w:t>分钟以内</w:t>
            </w:r>
          </w:p>
        </w:tc>
        <w:tc>
          <w:tcPr>
            <w:tcW w:w="127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vAlign w:val="center"/>
          </w:tcPr>
          <w:p>
            <w:pPr>
              <w:spacing w:line="276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即兴评述</w:t>
            </w:r>
          </w:p>
        </w:tc>
        <w:tc>
          <w:tcPr>
            <w:tcW w:w="2306" w:type="dxa"/>
          </w:tcPr>
          <w:p>
            <w:pPr>
              <w:spacing w:line="276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测试考生语言表达能力、立论能力、思维能力及语言组织能力等。</w:t>
            </w:r>
          </w:p>
        </w:tc>
        <w:tc>
          <w:tcPr>
            <w:tcW w:w="2410" w:type="dxa"/>
          </w:tcPr>
          <w:p>
            <w:pPr>
              <w:spacing w:line="276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考生现场抽取话题，经过准备后进行评述。要求表达流畅、紧扣主题、内容符合主流价值观。</w:t>
            </w:r>
          </w:p>
        </w:tc>
        <w:tc>
          <w:tcPr>
            <w:tcW w:w="1418" w:type="dxa"/>
            <w:vAlign w:val="center"/>
          </w:tcPr>
          <w:p>
            <w:pPr>
              <w:spacing w:line="276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</w:rPr>
              <w:t>分钟以内</w:t>
            </w:r>
          </w:p>
        </w:tc>
        <w:tc>
          <w:tcPr>
            <w:tcW w:w="127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vAlign w:val="center"/>
          </w:tcPr>
          <w:p>
            <w:pPr>
              <w:spacing w:line="276" w:lineRule="auto"/>
              <w:rPr>
                <w:rFonts w:hint="eastAsia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</w:rPr>
              <w:t>自备模拟主持</w:t>
            </w:r>
          </w:p>
        </w:tc>
        <w:tc>
          <w:tcPr>
            <w:tcW w:w="2306" w:type="dxa"/>
            <w:vAlign w:val="top"/>
          </w:tcPr>
          <w:p>
            <w:pPr>
              <w:spacing w:line="276" w:lineRule="auto"/>
              <w:rPr>
                <w:rFonts w:hint="eastAsia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</w:rPr>
              <w:t>测试考生的节目主持能力。其中包括主持形象、镜头感、亲和力、语言表现力、体态语等。</w:t>
            </w:r>
          </w:p>
        </w:tc>
        <w:tc>
          <w:tcPr>
            <w:tcW w:w="2410" w:type="dxa"/>
            <w:vAlign w:val="top"/>
          </w:tcPr>
          <w:p>
            <w:pPr>
              <w:spacing w:line="276" w:lineRule="auto"/>
              <w:rPr>
                <w:rFonts w:hint="eastAsia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</w:rPr>
              <w:t>考生自备节目主持</w:t>
            </w:r>
            <w:r>
              <w:rPr>
                <w:rFonts w:hint="eastAsia" w:ascii="宋体" w:hAnsi="宋体" w:eastAsia="宋体"/>
                <w:lang w:eastAsia="zh-CN"/>
              </w:rPr>
              <w:t>内容</w:t>
            </w:r>
            <w:r>
              <w:rPr>
                <w:rFonts w:hint="eastAsia" w:ascii="宋体" w:hAnsi="宋体" w:eastAsia="宋体"/>
              </w:rPr>
              <w:t>，节目形式包括但不限于新闻评论节目、社教类节目、电视综艺娱乐节目等。</w:t>
            </w:r>
          </w:p>
        </w:tc>
        <w:tc>
          <w:tcPr>
            <w:tcW w:w="1418" w:type="dxa"/>
            <w:vAlign w:val="center"/>
          </w:tcPr>
          <w:p>
            <w:pPr>
              <w:spacing w:line="276" w:lineRule="auto"/>
              <w:rPr>
                <w:rFonts w:hint="eastAsia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</w:rPr>
              <w:t>分钟以内</w:t>
            </w:r>
          </w:p>
        </w:tc>
        <w:tc>
          <w:tcPr>
            <w:tcW w:w="1275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</w:rPr>
              <w:t>50分</w:t>
            </w:r>
          </w:p>
        </w:tc>
      </w:tr>
    </w:tbl>
    <w:p>
      <w:pPr>
        <w:spacing w:line="276" w:lineRule="auto"/>
        <w:rPr>
          <w:rFonts w:ascii="宋体" w:hAnsi="宋体" w:eastAsia="宋体"/>
          <w:b/>
        </w:rPr>
      </w:pPr>
    </w:p>
    <w:p>
      <w:pPr>
        <w:spacing w:line="276" w:lineRule="auto"/>
        <w:rPr>
          <w:rFonts w:ascii="宋体" w:hAnsi="宋体" w:eastAsia="宋体"/>
          <w:b/>
        </w:rPr>
      </w:pPr>
      <w:r>
        <w:rPr>
          <w:rFonts w:hint="eastAsia" w:ascii="宋体" w:hAnsi="宋体" w:eastAsia="宋体"/>
          <w:b/>
          <w:lang w:eastAsia="zh-CN"/>
        </w:rPr>
        <w:t>五</w:t>
      </w:r>
      <w:r>
        <w:rPr>
          <w:rFonts w:hint="eastAsia" w:ascii="宋体" w:hAnsi="宋体" w:eastAsia="宋体"/>
          <w:b/>
        </w:rPr>
        <w:t>、相关要求</w:t>
      </w:r>
    </w:p>
    <w:p>
      <w:pPr>
        <w:spacing w:line="276" w:lineRule="auto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1.考生需独立完成面试，考试期间不得使用手机、智能手表等相关电子产品。</w:t>
      </w:r>
    </w:p>
    <w:p>
      <w:pPr>
        <w:spacing w:line="276" w:lineRule="auto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2.考生需完成所有面试项目，否则科目二成绩计0分。</w:t>
      </w:r>
    </w:p>
    <w:p>
      <w:pPr>
        <w:spacing w:line="276" w:lineRule="auto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3.考生需着正装参加面试，不得化妆，不得佩戴任何饰品。</w:t>
      </w:r>
    </w:p>
    <w:p>
      <w:pPr>
        <w:spacing w:line="276" w:lineRule="auto"/>
        <w:rPr>
          <w:rFonts w:ascii="宋体" w:hAnsi="宋体" w:eastAsia="宋体"/>
        </w:rPr>
      </w:pPr>
    </w:p>
    <w:p>
      <w:pPr>
        <w:spacing w:line="276" w:lineRule="auto"/>
        <w:rPr>
          <w:rFonts w:ascii="宋体" w:hAnsi="宋体" w:eastAsia="宋体"/>
          <w:b/>
        </w:rPr>
      </w:pPr>
      <w:r>
        <w:rPr>
          <w:rFonts w:hint="eastAsia" w:ascii="宋体" w:hAnsi="宋体" w:eastAsia="宋体"/>
          <w:b/>
          <w:lang w:eastAsia="zh-CN"/>
        </w:rPr>
        <w:t>六</w:t>
      </w:r>
      <w:bookmarkStart w:id="0" w:name="_GoBack"/>
      <w:bookmarkEnd w:id="0"/>
      <w:r>
        <w:rPr>
          <w:rFonts w:hint="eastAsia" w:ascii="宋体" w:hAnsi="宋体" w:eastAsia="宋体"/>
          <w:b/>
        </w:rPr>
        <w:t>、参考书目</w:t>
      </w:r>
    </w:p>
    <w:p>
      <w:pPr>
        <w:widowControl/>
        <w:spacing w:line="276" w:lineRule="auto"/>
        <w:rPr>
          <w:rFonts w:ascii="宋体" w:hAnsi="宋体" w:eastAsia="宋体" w:cs="Times New Roman"/>
          <w:color w:val="000000"/>
          <w:kern w:val="0"/>
        </w:rPr>
      </w:pPr>
      <w:r>
        <w:rPr>
          <w:rFonts w:hint="eastAsia" w:ascii="宋体" w:hAnsi="宋体" w:eastAsia="宋体" w:cs="Times New Roman"/>
          <w:color w:val="000000"/>
          <w:kern w:val="0"/>
        </w:rPr>
        <w:t>《当代播音主持教程(第3版)》（罗莉编，中国传媒大学出版社，2021年）。</w:t>
      </w:r>
    </w:p>
    <w:p>
      <w:pPr>
        <w:spacing w:line="276" w:lineRule="auto"/>
        <w:rPr>
          <w:rFonts w:ascii="宋体" w:hAnsi="宋体" w:eastAsia="宋体"/>
        </w:rPr>
      </w:pPr>
    </w:p>
    <w:p>
      <w:pPr>
        <w:spacing w:line="276" w:lineRule="auto"/>
        <w:rPr>
          <w:rFonts w:ascii="宋体" w:hAnsi="宋体" w:eastAsia="宋体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JlZjAxMTBjNmE4YjI4N2E2MzQwOTA4ZDU1YjBmOTAifQ=="/>
  </w:docVars>
  <w:rsids>
    <w:rsidRoot w:val="009D77E9"/>
    <w:rsid w:val="000F2B31"/>
    <w:rsid w:val="00282E79"/>
    <w:rsid w:val="004E17EA"/>
    <w:rsid w:val="00637856"/>
    <w:rsid w:val="008304BD"/>
    <w:rsid w:val="008E58BB"/>
    <w:rsid w:val="00980827"/>
    <w:rsid w:val="009D277E"/>
    <w:rsid w:val="009D77E9"/>
    <w:rsid w:val="00AC36FF"/>
    <w:rsid w:val="00AF278F"/>
    <w:rsid w:val="00C97A5E"/>
    <w:rsid w:val="387109A5"/>
    <w:rsid w:val="3C166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92</Words>
  <Characters>528</Characters>
  <Lines>4</Lines>
  <Paragraphs>1</Paragraphs>
  <TotalTime>4</TotalTime>
  <ScaleCrop>false</ScaleCrop>
  <LinksUpToDate>false</LinksUpToDate>
  <CharactersWithSpaces>619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2024-01-10T14:02:00Z</dcterms:created>
  <dc:creator>Microsoft Office 用户</dc:creator>
  <cp:lastModifiedBy>洪玉</cp:lastModifiedBy>
  <dcterms:modified xsi:type="dcterms:W3CDTF">2024-01-15T07:39:41Z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AB87C88BCEAD412EA2F9629C63378660_12</vt:lpwstr>
  </property>
</Properties>
</file>