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176"/>
        <w:spacing w:before="71" w:line="224" w:lineRule="auto"/>
        <w:outlineLvl w:val="0"/>
        <w:rPr>
          <w:sz w:val="35"/>
          <w:szCs w:val="35"/>
        </w:rPr>
      </w:pPr>
      <w:r>
        <w:rPr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广州华商学院2024年普通专升本</w:t>
      </w:r>
    </w:p>
    <w:p>
      <w:pPr>
        <w:pStyle w:val="BodyText"/>
        <w:ind w:left="2727"/>
        <w:spacing w:before="275" w:line="225" w:lineRule="auto"/>
        <w:outlineLvl w:val="0"/>
        <w:rPr>
          <w:sz w:val="35"/>
          <w:szCs w:val="35"/>
        </w:rPr>
      </w:pPr>
      <w:r>
        <w:rPr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《基础护理学》考试大纲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119"/>
        <w:spacing w:before="78" w:line="219" w:lineRule="auto"/>
        <w:rPr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2"/>
        </w:rPr>
        <w:t>一、考试说明</w:t>
      </w:r>
    </w:p>
    <w:p>
      <w:pPr>
        <w:pStyle w:val="BodyText"/>
        <w:ind w:right="29" w:firstLine="480"/>
        <w:spacing w:before="178" w:line="360" w:lineRule="auto"/>
        <w:jc w:val="both"/>
        <w:rPr/>
      </w:pPr>
      <w:r>
        <w:rPr>
          <w:spacing w:val="-3"/>
        </w:rPr>
        <w:t>基础护理学是临床各专科护理的基础，具有丰富的科学内涵。在基</w:t>
      </w:r>
      <w:r>
        <w:rPr>
          <w:spacing w:val="-4"/>
        </w:rPr>
        <w:t>础护理学的课程中，</w:t>
      </w:r>
      <w:r>
        <w:rPr/>
        <w:t xml:space="preserve"> </w:t>
      </w:r>
      <w:r>
        <w:rPr/>
        <w:t>护生将学习从事护理工作所必需的护理基本理论、基本知识和基</w:t>
      </w:r>
      <w:r>
        <w:rPr>
          <w:spacing w:val="-1"/>
        </w:rPr>
        <w:t>本技能。由于基础护理学</w:t>
      </w:r>
      <w:r>
        <w:rPr/>
        <w:t xml:space="preserve">  </w:t>
      </w:r>
      <w:r>
        <w:rPr/>
        <w:t>是护理学实践范畴中重要的组成部分之一，因此其考试内容包括</w:t>
      </w:r>
      <w:r>
        <w:rPr>
          <w:spacing w:val="-1"/>
        </w:rPr>
        <w:t>患者入院、出院护理、舒</w:t>
      </w:r>
      <w:r>
        <w:rPr/>
        <w:t xml:space="preserve">  </w:t>
      </w:r>
      <w:r>
        <w:rPr>
          <w:spacing w:val="-3"/>
        </w:rPr>
        <w:t>适与安全护理、医院感染防控、清洁护理、支持生理功能的护理、生命体征的评估与</w:t>
      </w:r>
      <w:r>
        <w:rPr>
          <w:spacing w:val="-4"/>
        </w:rPr>
        <w:t>护理、</w:t>
      </w:r>
    </w:p>
    <w:p>
      <w:pPr>
        <w:pStyle w:val="BodyText"/>
        <w:ind w:left="2"/>
        <w:spacing w:line="219" w:lineRule="auto"/>
        <w:rPr/>
      </w:pPr>
      <w:r>
        <w:rPr>
          <w:spacing w:val="-1"/>
        </w:rPr>
        <w:t>危重患者的护理及抢救技术的应用、药物与非药物治疗等护理。</w:t>
      </w:r>
    </w:p>
    <w:p>
      <w:pPr>
        <w:pStyle w:val="BodyText"/>
        <w:ind w:left="536"/>
        <w:spacing w:before="180" w:line="540" w:lineRule="exact"/>
        <w:rPr/>
      </w:pPr>
      <w:r>
        <w:rPr>
          <w:spacing w:val="-14"/>
          <w:position w:val="23"/>
        </w:rPr>
        <w:t>本考试主要考核考生的基本理论、知识和基本技能的掌握程度及运用这些理论、知识和</w:t>
      </w:r>
    </w:p>
    <w:p>
      <w:pPr>
        <w:pStyle w:val="BodyText"/>
        <w:ind w:left="116"/>
        <w:spacing w:before="1" w:line="219" w:lineRule="auto"/>
        <w:rPr/>
      </w:pPr>
      <w:r>
        <w:rPr>
          <w:spacing w:val="-1"/>
        </w:rPr>
        <w:t>技能分析问题、解决问题的能力。</w:t>
      </w:r>
    </w:p>
    <w:p>
      <w:pPr>
        <w:pStyle w:val="BodyText"/>
        <w:ind w:left="119"/>
        <w:spacing w:before="258" w:line="219" w:lineRule="auto"/>
        <w:outlineLvl w:val="1"/>
        <w:rPr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二、考试内容及要求</w:t>
      </w:r>
    </w:p>
    <w:p>
      <w:pPr>
        <w:spacing w:before="65"/>
        <w:rPr/>
      </w:pPr>
      <w:r/>
    </w:p>
    <w:tbl>
      <w:tblPr>
        <w:tblStyle w:val="TableNormal"/>
        <w:tblW w:w="9195" w:type="dxa"/>
        <w:tblInd w:w="31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76"/>
        <w:gridCol w:w="5176"/>
        <w:gridCol w:w="2643"/>
      </w:tblGrid>
      <w:tr>
        <w:trPr>
          <w:trHeight w:val="790" w:hRule="atLeast"/>
        </w:trPr>
        <w:tc>
          <w:tcPr>
            <w:tcW w:w="6552" w:type="dxa"/>
            <w:vAlign w:val="top"/>
            <w:gridSpan w:val="2"/>
            <w:tcBorders>
              <w:left w:val="nil"/>
            </w:tcBorders>
          </w:tcPr>
          <w:p>
            <w:pPr>
              <w:pStyle w:val="TableText"/>
              <w:ind w:left="2842"/>
              <w:spacing w:before="283" w:line="220" w:lineRule="auto"/>
              <w:rPr/>
            </w:pPr>
            <w:r>
              <w:rPr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考试内容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pStyle w:val="TableText"/>
              <w:ind w:left="886"/>
              <w:spacing w:before="283" w:line="220" w:lineRule="auto"/>
              <w:rPr/>
            </w:pPr>
            <w:r>
              <w:rPr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考试要求</w:t>
            </w:r>
          </w:p>
        </w:tc>
      </w:tr>
      <w:tr>
        <w:trPr>
          <w:trHeight w:val="2643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72" w:line="221" w:lineRule="auto"/>
              <w:rPr/>
            </w:pPr>
            <w:r>
              <w:rPr>
                <w:spacing w:val="-3"/>
              </w:rPr>
              <w:t>一、环境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2" w:line="220" w:lineRule="auto"/>
              <w:rPr/>
            </w:pPr>
            <w:r>
              <w:rPr>
                <w:spacing w:val="-2"/>
              </w:rPr>
              <w:t>（一）环境与健康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4"/>
              </w:rPr>
              <w:t>1．环境的分类</w:t>
            </w:r>
          </w:p>
          <w:p>
            <w:pPr>
              <w:pStyle w:val="TableText"/>
              <w:ind w:left="117"/>
              <w:spacing w:before="22" w:line="238" w:lineRule="auto"/>
              <w:rPr/>
            </w:pPr>
            <w:r>
              <w:rPr>
                <w:spacing w:val="-1"/>
              </w:rPr>
              <w:t>2．环境因素对健康的影响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2"/>
              </w:rPr>
              <w:t>3．护理与环境的关系。</w:t>
            </w:r>
          </w:p>
          <w:p>
            <w:pPr>
              <w:pStyle w:val="TableText"/>
              <w:ind w:left="121"/>
              <w:spacing w:before="24" w:line="221" w:lineRule="auto"/>
              <w:rPr/>
            </w:pPr>
            <w:r>
              <w:rPr>
                <w:spacing w:val="-3"/>
              </w:rPr>
              <w:t>（二）医院环境</w:t>
            </w:r>
          </w:p>
          <w:p>
            <w:pPr>
              <w:pStyle w:val="TableText"/>
              <w:ind w:left="131"/>
              <w:spacing w:before="20" w:line="221" w:lineRule="auto"/>
              <w:rPr/>
            </w:pPr>
            <w:r>
              <w:rPr>
                <w:spacing w:val="-3"/>
              </w:rPr>
              <w:t>1．医院物理环境的调控</w:t>
            </w:r>
          </w:p>
          <w:p>
            <w:pPr>
              <w:pStyle w:val="TableText"/>
              <w:ind w:left="117"/>
              <w:spacing w:before="22"/>
              <w:rPr/>
            </w:pPr>
            <w:r>
              <w:rPr>
                <w:spacing w:val="-1"/>
              </w:rPr>
              <w:t>2．医院社会文化环境的调控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2"/>
              </w:rPr>
              <w:t>3．医院门诊环境的调控</w:t>
            </w:r>
          </w:p>
          <w:p>
            <w:pPr>
              <w:pStyle w:val="TableText"/>
              <w:ind w:left="114"/>
              <w:spacing w:before="23" w:line="221" w:lineRule="auto"/>
              <w:rPr/>
            </w:pPr>
            <w:r>
              <w:rPr>
                <w:spacing w:val="-1"/>
              </w:rPr>
              <w:t>4．医院急诊环境调控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20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304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4" w:line="220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4570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 w:right="164" w:firstLine="4"/>
              <w:spacing w:before="71" w:line="233" w:lineRule="auto"/>
              <w:jc w:val="both"/>
              <w:rPr/>
            </w:pPr>
            <w:r>
              <w:rPr>
                <w:spacing w:val="-3"/>
              </w:rPr>
              <w:t>二、预防与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控制医院感</w:t>
            </w:r>
            <w:r>
              <w:rPr>
                <w:spacing w:val="3"/>
              </w:rPr>
              <w:t xml:space="preserve"> </w:t>
            </w:r>
            <w:r>
              <w:rPr/>
              <w:t>染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4" w:line="221" w:lineRule="auto"/>
              <w:rPr/>
            </w:pPr>
            <w:r>
              <w:rPr>
                <w:spacing w:val="-3"/>
              </w:rPr>
              <w:t>（一）医院感染</w:t>
            </w:r>
          </w:p>
          <w:p>
            <w:pPr>
              <w:pStyle w:val="TableText"/>
              <w:ind w:left="131"/>
              <w:spacing w:before="21"/>
              <w:rPr/>
            </w:pPr>
            <w:r>
              <w:rPr>
                <w:spacing w:val="-3"/>
              </w:rPr>
              <w:t>1．医院感染的概念与分类</w:t>
            </w:r>
          </w:p>
          <w:p>
            <w:pPr>
              <w:pStyle w:val="TableText"/>
              <w:ind w:left="117"/>
              <w:spacing w:before="1" w:line="220" w:lineRule="auto"/>
              <w:rPr/>
            </w:pPr>
            <w:r>
              <w:rPr>
                <w:spacing w:val="-1"/>
              </w:rPr>
              <w:t>2．医院感染发生的原因</w:t>
            </w:r>
          </w:p>
          <w:p>
            <w:pPr>
              <w:pStyle w:val="TableText"/>
              <w:ind w:left="119"/>
              <w:spacing w:before="22" w:line="220" w:lineRule="auto"/>
              <w:rPr/>
            </w:pPr>
            <w:r>
              <w:rPr>
                <w:spacing w:val="-2"/>
              </w:rPr>
              <w:t>3．医院感染发生的条件</w:t>
            </w:r>
          </w:p>
          <w:p>
            <w:pPr>
              <w:pStyle w:val="TableText"/>
              <w:ind w:left="114"/>
              <w:spacing w:before="22" w:line="238" w:lineRule="auto"/>
              <w:rPr/>
            </w:pPr>
            <w:r>
              <w:rPr>
                <w:spacing w:val="-1"/>
              </w:rPr>
              <w:t>4．医院感染的预防和控制</w:t>
            </w:r>
          </w:p>
          <w:p>
            <w:pPr>
              <w:pStyle w:val="TableText"/>
              <w:ind w:left="121"/>
              <w:spacing w:line="220" w:lineRule="auto"/>
              <w:rPr/>
            </w:pPr>
            <w:r>
              <w:rPr>
                <w:spacing w:val="-2"/>
              </w:rPr>
              <w:t>（二）清洁、消毒、灭菌</w:t>
            </w:r>
          </w:p>
          <w:p>
            <w:pPr>
              <w:pStyle w:val="TableText"/>
              <w:ind w:left="131"/>
              <w:spacing w:before="24" w:line="220" w:lineRule="auto"/>
              <w:rPr/>
            </w:pPr>
            <w:r>
              <w:rPr>
                <w:spacing w:val="-3"/>
              </w:rPr>
              <w:t>1．消毒灭菌的方法</w:t>
            </w:r>
          </w:p>
          <w:p>
            <w:pPr>
              <w:pStyle w:val="TableText"/>
              <w:ind w:left="117"/>
              <w:spacing w:before="23"/>
              <w:rPr/>
            </w:pPr>
            <w:r>
              <w:rPr>
                <w:spacing w:val="-1"/>
              </w:rPr>
              <w:t>2．医院清洁消毒灭菌工作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3"/>
              </w:rPr>
              <w:t>（三）手卫生</w:t>
            </w:r>
          </w:p>
          <w:p>
            <w:pPr>
              <w:pStyle w:val="TableText"/>
              <w:ind w:left="131"/>
              <w:spacing w:before="22" w:line="221" w:lineRule="auto"/>
              <w:rPr/>
            </w:pPr>
            <w:r>
              <w:rPr>
                <w:spacing w:val="-7"/>
              </w:rPr>
              <w:t>1．洗手</w:t>
            </w:r>
          </w:p>
          <w:p>
            <w:pPr>
              <w:pStyle w:val="TableText"/>
              <w:ind w:left="117"/>
              <w:spacing w:before="23" w:line="220" w:lineRule="auto"/>
              <w:rPr/>
            </w:pPr>
            <w:r>
              <w:rPr>
                <w:spacing w:val="-2"/>
              </w:rPr>
              <w:t>2．卫生手消毒</w:t>
            </w:r>
          </w:p>
          <w:p>
            <w:pPr>
              <w:pStyle w:val="TableText"/>
              <w:ind w:left="119"/>
              <w:spacing w:before="23" w:line="219" w:lineRule="auto"/>
              <w:rPr/>
            </w:pPr>
            <w:r>
              <w:rPr>
                <w:spacing w:val="-2"/>
              </w:rPr>
              <w:t>3．外科手消毒</w:t>
            </w:r>
          </w:p>
          <w:p>
            <w:pPr>
              <w:pStyle w:val="TableText"/>
              <w:ind w:left="121"/>
              <w:spacing w:before="25" w:line="220" w:lineRule="auto"/>
              <w:rPr/>
            </w:pPr>
            <w:r>
              <w:rPr>
                <w:spacing w:val="-3"/>
              </w:rPr>
              <w:t>（四）无菌技术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3"/>
              </w:rPr>
              <w:t>1．无菌技术操作原则</w:t>
            </w:r>
          </w:p>
          <w:p>
            <w:pPr>
              <w:pStyle w:val="TableText"/>
              <w:ind w:left="117"/>
              <w:spacing w:before="20"/>
              <w:rPr/>
            </w:pPr>
            <w:r>
              <w:rPr>
                <w:spacing w:val="-1"/>
              </w:rPr>
              <w:t>2．无菌技术基本操作方法</w:t>
            </w:r>
          </w:p>
          <w:p>
            <w:pPr>
              <w:pStyle w:val="TableText"/>
              <w:ind w:left="121"/>
              <w:spacing w:before="1" w:line="206" w:lineRule="auto"/>
              <w:rPr/>
            </w:pPr>
            <w:r>
              <w:rPr>
                <w:spacing w:val="-3"/>
              </w:rPr>
              <w:t>（五）隔离技术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72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20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23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9"/>
              <w:spacing w:before="305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304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3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304" w:line="238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7"/>
              </w:rPr>
              <w:t>掌握</w:t>
            </w:r>
          </w:p>
        </w:tc>
      </w:tr>
    </w:tbl>
    <w:p>
      <w:pPr>
        <w:spacing w:line="142" w:lineRule="exact"/>
        <w:rPr>
          <w:rFonts w:ascii="Arial"/>
          <w:sz w:val="12"/>
        </w:rPr>
      </w:pPr>
      <w:r/>
    </w:p>
    <w:p>
      <w:pPr>
        <w:spacing w:line="142" w:lineRule="exact"/>
        <w:sectPr>
          <w:footerReference w:type="default" r:id="rId1"/>
          <w:pgSz w:w="11910" w:h="16840"/>
          <w:pgMar w:top="1040" w:right="1091" w:bottom="893" w:left="1310" w:header="0" w:footer="713" w:gutter="0"/>
        </w:sectPr>
        <w:rPr>
          <w:rFonts w:ascii="Arial" w:hAnsi="Arial" w:eastAsia="Arial" w:cs="Arial"/>
          <w:sz w:val="12"/>
          <w:szCs w:val="12"/>
        </w:rPr>
      </w:pPr>
    </w:p>
    <w:tbl>
      <w:tblPr>
        <w:tblStyle w:val="TableNormal"/>
        <w:tblW w:w="9195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76"/>
        <w:gridCol w:w="5176"/>
        <w:gridCol w:w="2643"/>
      </w:tblGrid>
      <w:tr>
        <w:trPr>
          <w:trHeight w:val="862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31"/>
              <w:spacing w:before="37" w:line="220" w:lineRule="auto"/>
              <w:rPr/>
            </w:pPr>
            <w:r>
              <w:rPr>
                <w:spacing w:val="-7"/>
              </w:rPr>
              <w:t>1．概述</w:t>
            </w:r>
          </w:p>
          <w:p>
            <w:pPr>
              <w:pStyle w:val="TableText"/>
              <w:ind w:left="117"/>
              <w:spacing w:before="23" w:line="220" w:lineRule="auto"/>
              <w:rPr/>
            </w:pPr>
            <w:r>
              <w:rPr>
                <w:spacing w:val="-2"/>
              </w:rPr>
              <w:t>2．隔离种类及措施</w:t>
            </w:r>
          </w:p>
          <w:p>
            <w:pPr>
              <w:pStyle w:val="TableText"/>
              <w:ind w:left="119"/>
              <w:spacing w:before="21" w:line="206" w:lineRule="auto"/>
              <w:rPr/>
            </w:pPr>
            <w:r>
              <w:rPr>
                <w:spacing w:val="-2"/>
              </w:rPr>
              <w:t>3．隔离技术基本操作方法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pStyle w:val="TableText"/>
              <w:ind w:left="117"/>
              <w:spacing w:before="36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7" w:line="206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5404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64"/>
              <w:spacing w:before="72" w:line="233" w:lineRule="auto"/>
              <w:jc w:val="both"/>
              <w:rPr/>
            </w:pPr>
            <w:r>
              <w:rPr>
                <w:spacing w:val="-2"/>
              </w:rPr>
              <w:t>三、患者入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院和出院的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护理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3"/>
              <w:rPr/>
            </w:pPr>
            <w:r>
              <w:rPr>
                <w:spacing w:val="-2"/>
              </w:rPr>
              <w:t>（一）患者入院的护理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5"/>
              </w:rPr>
              <w:t>1．入院程序</w:t>
            </w:r>
          </w:p>
          <w:p>
            <w:pPr>
              <w:pStyle w:val="TableText"/>
              <w:ind w:left="117"/>
              <w:spacing w:before="21"/>
              <w:rPr/>
            </w:pPr>
            <w:r>
              <w:rPr>
                <w:spacing w:val="-1"/>
              </w:rPr>
              <w:t>2．患者进入病区后的初步护理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2"/>
              </w:rPr>
              <w:t>3．患者床单位的准备</w:t>
            </w:r>
          </w:p>
          <w:p>
            <w:pPr>
              <w:pStyle w:val="TableText"/>
              <w:ind w:left="114"/>
              <w:spacing w:before="23" w:line="221" w:lineRule="auto"/>
              <w:rPr/>
            </w:pPr>
            <w:r>
              <w:rPr>
                <w:spacing w:val="-2"/>
              </w:rPr>
              <w:t>4．分级护理</w:t>
            </w:r>
          </w:p>
          <w:p>
            <w:pPr>
              <w:pStyle w:val="TableText"/>
              <w:ind w:left="121"/>
              <w:spacing w:before="19" w:line="222" w:lineRule="auto"/>
              <w:rPr/>
            </w:pPr>
            <w:r>
              <w:rPr>
                <w:spacing w:val="-2"/>
              </w:rPr>
              <w:t>（二）患者的卧位</w:t>
            </w:r>
          </w:p>
          <w:p>
            <w:pPr>
              <w:pStyle w:val="TableText"/>
              <w:ind w:left="131"/>
              <w:spacing w:before="22" w:line="219" w:lineRule="auto"/>
              <w:rPr/>
            </w:pPr>
            <w:r>
              <w:rPr>
                <w:spacing w:val="-3"/>
              </w:rPr>
              <w:t>1．舒适卧位的基本要求</w:t>
            </w:r>
          </w:p>
          <w:p>
            <w:pPr>
              <w:pStyle w:val="TableText"/>
              <w:ind w:left="117"/>
              <w:spacing w:before="24"/>
              <w:rPr/>
            </w:pPr>
            <w:r>
              <w:rPr>
                <w:spacing w:val="-2"/>
              </w:rPr>
              <w:t>2．卧位的分类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3"/>
              </w:rPr>
              <w:t>3．常用卧位</w:t>
            </w:r>
          </w:p>
          <w:p>
            <w:pPr>
              <w:pStyle w:val="TableText"/>
              <w:ind w:left="114"/>
              <w:spacing w:before="22" w:line="221" w:lineRule="auto"/>
              <w:rPr/>
            </w:pPr>
            <w:r>
              <w:rPr>
                <w:spacing w:val="-2"/>
              </w:rPr>
              <w:t>4．变换卧位法</w:t>
            </w:r>
          </w:p>
          <w:p>
            <w:pPr>
              <w:pStyle w:val="TableText"/>
              <w:ind w:left="121"/>
              <w:spacing w:before="22"/>
              <w:rPr/>
            </w:pPr>
            <w:r>
              <w:rPr>
                <w:spacing w:val="-2"/>
              </w:rPr>
              <w:t>（三）运送患者法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4"/>
              </w:rPr>
              <w:t>1．轮椅运送法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2"/>
              </w:rPr>
              <w:t>3．平车运送法</w:t>
            </w:r>
          </w:p>
          <w:p>
            <w:pPr>
              <w:pStyle w:val="TableText"/>
              <w:ind w:left="121"/>
              <w:spacing w:before="23" w:line="238" w:lineRule="auto"/>
              <w:rPr/>
            </w:pPr>
            <w:r>
              <w:rPr>
                <w:spacing w:val="-2"/>
              </w:rPr>
              <w:t>（四）患者出院的护理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3"/>
              </w:rPr>
              <w:t>1．患者出院前的护理</w:t>
            </w:r>
          </w:p>
          <w:p>
            <w:pPr>
              <w:pStyle w:val="TableText"/>
              <w:ind w:left="117"/>
              <w:spacing w:before="22" w:line="221" w:lineRule="auto"/>
              <w:rPr/>
            </w:pPr>
            <w:r>
              <w:rPr>
                <w:spacing w:val="-2"/>
              </w:rPr>
              <w:t>2．患者出院当日的护理</w:t>
            </w:r>
          </w:p>
          <w:p>
            <w:pPr>
              <w:pStyle w:val="TableText"/>
              <w:ind w:left="121"/>
              <w:spacing w:before="22"/>
              <w:rPr/>
            </w:pPr>
            <w:r>
              <w:rPr>
                <w:spacing w:val="-1"/>
              </w:rPr>
              <w:t>（五）人体力学在护理工作中的应用</w:t>
            </w:r>
          </w:p>
          <w:p>
            <w:pPr>
              <w:pStyle w:val="TableText"/>
              <w:ind w:left="131"/>
              <w:spacing w:line="220" w:lineRule="auto"/>
              <w:rPr/>
            </w:pPr>
            <w:r>
              <w:rPr>
                <w:spacing w:val="-3"/>
              </w:rPr>
              <w:t>1．常用的力学原理</w:t>
            </w:r>
          </w:p>
          <w:p>
            <w:pPr>
              <w:pStyle w:val="TableText"/>
              <w:ind w:left="117"/>
              <w:spacing w:before="23" w:line="188" w:lineRule="auto"/>
              <w:rPr/>
            </w:pPr>
            <w:r>
              <w:rPr>
                <w:spacing w:val="-1"/>
              </w:rPr>
              <w:t>2  人体力学运用原则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306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4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8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306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305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1" w:line="187" w:lineRule="auto"/>
              <w:rPr/>
            </w:pPr>
            <w:r>
              <w:rPr>
                <w:spacing w:val="-6"/>
              </w:rPr>
              <w:t>熟悉</w:t>
            </w:r>
          </w:p>
        </w:tc>
      </w:tr>
      <w:tr>
        <w:trPr>
          <w:trHeight w:val="2875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 w:right="164" w:firstLine="16"/>
              <w:spacing w:before="71" w:line="233" w:lineRule="auto"/>
              <w:jc w:val="both"/>
              <w:rPr/>
            </w:pPr>
            <w:r>
              <w:rPr>
                <w:spacing w:val="-6"/>
              </w:rPr>
              <w:t>四、患者的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安全与护士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的职业防护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56" w:line="222" w:lineRule="auto"/>
              <w:rPr/>
            </w:pPr>
            <w:r>
              <w:rPr>
                <w:spacing w:val="-2"/>
              </w:rPr>
              <w:t>（一）患者的安全</w:t>
            </w:r>
          </w:p>
          <w:p>
            <w:pPr>
              <w:pStyle w:val="TableText"/>
              <w:ind w:left="131"/>
              <w:spacing w:before="21" w:line="220" w:lineRule="auto"/>
              <w:rPr/>
            </w:pPr>
            <w:r>
              <w:rPr>
                <w:spacing w:val="-3"/>
              </w:rPr>
              <w:t>1．影响患者安全的因素</w:t>
            </w:r>
          </w:p>
          <w:p>
            <w:pPr>
              <w:pStyle w:val="TableText"/>
              <w:ind w:left="117"/>
              <w:spacing w:before="22" w:line="219" w:lineRule="auto"/>
              <w:rPr/>
            </w:pPr>
            <w:r>
              <w:rPr>
                <w:spacing w:val="-2"/>
              </w:rPr>
              <w:t>2．患者安全需要的评估</w:t>
            </w:r>
          </w:p>
          <w:p>
            <w:pPr>
              <w:pStyle w:val="TableText"/>
              <w:ind w:left="119"/>
              <w:spacing w:before="22" w:line="242" w:lineRule="auto"/>
              <w:rPr/>
            </w:pPr>
            <w:r>
              <w:rPr>
                <w:spacing w:val="-1"/>
              </w:rPr>
              <w:t>3．医院常见的不安全因素及防范</w:t>
            </w:r>
          </w:p>
          <w:p>
            <w:pPr>
              <w:pStyle w:val="TableText"/>
              <w:ind w:left="114"/>
              <w:spacing w:before="1" w:line="220" w:lineRule="auto"/>
              <w:rPr/>
            </w:pPr>
            <w:r>
              <w:rPr>
                <w:spacing w:val="-1"/>
              </w:rPr>
              <w:t>4．保护患者安全的措施</w:t>
            </w:r>
          </w:p>
          <w:p>
            <w:pPr>
              <w:pStyle w:val="TableText"/>
              <w:ind w:left="121"/>
              <w:spacing w:before="19" w:line="221" w:lineRule="auto"/>
              <w:rPr/>
            </w:pPr>
            <w:r>
              <w:rPr>
                <w:spacing w:val="-2"/>
              </w:rPr>
              <w:t>（二）护士的职业防护</w:t>
            </w:r>
          </w:p>
          <w:p>
            <w:pPr>
              <w:pStyle w:val="TableText"/>
              <w:ind w:left="131"/>
              <w:spacing w:before="22"/>
              <w:rPr/>
            </w:pPr>
            <w:r>
              <w:rPr>
                <w:spacing w:val="-2"/>
              </w:rPr>
              <w:t>1．职业防护的相关概念及意义</w:t>
            </w:r>
          </w:p>
          <w:p>
            <w:pPr>
              <w:pStyle w:val="TableText"/>
              <w:ind w:left="117"/>
              <w:spacing w:before="1" w:line="219" w:lineRule="auto"/>
              <w:rPr/>
            </w:pPr>
            <w:r>
              <w:rPr>
                <w:spacing w:val="-1"/>
              </w:rPr>
              <w:t>2．职业暴露的有害因素</w:t>
            </w:r>
          </w:p>
          <w:p>
            <w:pPr>
              <w:pStyle w:val="TableText"/>
              <w:ind w:left="119"/>
              <w:spacing w:before="24" w:line="220" w:lineRule="auto"/>
              <w:rPr/>
            </w:pPr>
            <w:r>
              <w:rPr>
                <w:spacing w:val="-2"/>
              </w:rPr>
              <w:t>3．护理职业防护的管理</w:t>
            </w:r>
          </w:p>
          <w:p>
            <w:pPr>
              <w:pStyle w:val="TableText"/>
              <w:ind w:left="114"/>
              <w:spacing w:before="23" w:line="202" w:lineRule="auto"/>
              <w:rPr/>
            </w:pPr>
            <w:r>
              <w:rPr>
                <w:spacing w:val="-1"/>
              </w:rPr>
              <w:t>4  常见护理职业暴露及预防措施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17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22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302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19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02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4581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64" w:firstLine="3"/>
              <w:spacing w:before="71" w:line="229" w:lineRule="auto"/>
              <w:rPr/>
            </w:pPr>
            <w:r>
              <w:rPr>
                <w:spacing w:val="-3"/>
              </w:rPr>
              <w:t>五、患者的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清洁卫生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42" w:line="220" w:lineRule="auto"/>
              <w:rPr/>
            </w:pPr>
            <w:r>
              <w:rPr>
                <w:spacing w:val="-3"/>
              </w:rPr>
              <w:t>（一）口腔护理</w:t>
            </w:r>
          </w:p>
          <w:p>
            <w:pPr>
              <w:pStyle w:val="TableText"/>
              <w:ind w:left="131"/>
              <w:spacing w:before="20" w:line="219" w:lineRule="auto"/>
              <w:rPr/>
            </w:pPr>
            <w:r>
              <w:rPr>
                <w:spacing w:val="-7"/>
              </w:rPr>
              <w:t>1．评估</w:t>
            </w:r>
          </w:p>
          <w:p>
            <w:pPr>
              <w:pStyle w:val="TableText"/>
              <w:ind w:left="117"/>
              <w:spacing w:before="24"/>
              <w:rPr/>
            </w:pPr>
            <w:r>
              <w:rPr>
                <w:spacing w:val="-2"/>
              </w:rPr>
              <w:t>2．口腔的清洁护理</w:t>
            </w:r>
          </w:p>
          <w:p>
            <w:pPr>
              <w:pStyle w:val="TableText"/>
              <w:ind w:left="121"/>
              <w:spacing w:line="220" w:lineRule="auto"/>
              <w:rPr/>
            </w:pPr>
            <w:r>
              <w:rPr>
                <w:spacing w:val="-3"/>
              </w:rPr>
              <w:t>（二）头发护理</w:t>
            </w:r>
          </w:p>
          <w:p>
            <w:pPr>
              <w:pStyle w:val="TableText"/>
              <w:ind w:left="131"/>
              <w:spacing w:before="22" w:line="219" w:lineRule="auto"/>
              <w:rPr/>
            </w:pPr>
            <w:r>
              <w:rPr>
                <w:spacing w:val="-7"/>
              </w:rPr>
              <w:t>1．评估</w:t>
            </w:r>
          </w:p>
          <w:p>
            <w:pPr>
              <w:pStyle w:val="TableText"/>
              <w:ind w:left="117"/>
              <w:spacing w:before="25" w:line="238" w:lineRule="auto"/>
              <w:rPr/>
            </w:pPr>
            <w:r>
              <w:rPr>
                <w:spacing w:val="-2"/>
              </w:rPr>
              <w:t>2．头发的清洁护理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3"/>
              </w:rPr>
              <w:t>（三）皮肤护理</w:t>
            </w:r>
          </w:p>
          <w:p>
            <w:pPr>
              <w:pStyle w:val="TableText"/>
              <w:ind w:left="131"/>
              <w:spacing w:before="24" w:line="219" w:lineRule="auto"/>
              <w:rPr/>
            </w:pPr>
            <w:r>
              <w:rPr>
                <w:spacing w:val="-7"/>
              </w:rPr>
              <w:t>1．评估</w:t>
            </w:r>
          </w:p>
          <w:p>
            <w:pPr>
              <w:pStyle w:val="TableText"/>
              <w:ind w:left="117"/>
              <w:spacing w:before="22" w:line="221" w:lineRule="auto"/>
              <w:rPr/>
            </w:pPr>
            <w:r>
              <w:rPr>
                <w:spacing w:val="-2"/>
              </w:rPr>
              <w:t>2．皮肤的清洁护理</w:t>
            </w:r>
          </w:p>
          <w:p>
            <w:pPr>
              <w:pStyle w:val="TableText"/>
              <w:ind w:left="119"/>
              <w:spacing w:before="22"/>
              <w:rPr/>
            </w:pPr>
            <w:r>
              <w:rPr>
                <w:spacing w:val="-2"/>
              </w:rPr>
              <w:t>3．压疮的预防与护理</w:t>
            </w:r>
          </w:p>
          <w:p>
            <w:pPr>
              <w:pStyle w:val="TableText"/>
              <w:ind w:left="121"/>
              <w:spacing w:before="1" w:line="219" w:lineRule="auto"/>
              <w:rPr/>
            </w:pPr>
            <w:r>
              <w:rPr>
                <w:spacing w:val="-2"/>
              </w:rPr>
              <w:t>（四）会阴部护理</w:t>
            </w:r>
          </w:p>
          <w:p>
            <w:pPr>
              <w:pStyle w:val="TableText"/>
              <w:ind w:left="131"/>
              <w:spacing w:before="24" w:line="219" w:lineRule="auto"/>
              <w:rPr/>
            </w:pPr>
            <w:r>
              <w:rPr>
                <w:spacing w:val="-7"/>
              </w:rPr>
              <w:t>1．评估</w:t>
            </w:r>
          </w:p>
          <w:p>
            <w:pPr>
              <w:pStyle w:val="TableText"/>
              <w:ind w:left="117"/>
              <w:spacing w:before="24"/>
              <w:rPr/>
            </w:pPr>
            <w:r>
              <w:rPr>
                <w:spacing w:val="-2"/>
              </w:rPr>
              <w:t>2．会阴部的清洁护理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2"/>
              </w:rPr>
              <w:t>（五）晨晚间护理</w:t>
            </w:r>
          </w:p>
          <w:p>
            <w:pPr>
              <w:pStyle w:val="TableText"/>
              <w:ind w:left="131"/>
              <w:spacing w:before="23" w:line="221" w:lineRule="auto"/>
              <w:rPr/>
            </w:pPr>
            <w:r>
              <w:rPr>
                <w:spacing w:val="-5"/>
              </w:rPr>
              <w:t>1．晨间护理</w:t>
            </w:r>
          </w:p>
          <w:p>
            <w:pPr>
              <w:pStyle w:val="TableText"/>
              <w:ind w:left="117"/>
              <w:spacing w:before="19" w:line="212" w:lineRule="auto"/>
              <w:rPr/>
            </w:pPr>
            <w:r>
              <w:rPr>
                <w:spacing w:val="-2"/>
              </w:rPr>
              <w:t>2．晚间护理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308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304" w:line="238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20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308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305" w:line="238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1" w:line="211" w:lineRule="auto"/>
              <w:rPr/>
            </w:pPr>
            <w:r>
              <w:rPr>
                <w:spacing w:val="-6"/>
              </w:rPr>
              <w:t>熟悉</w:t>
            </w:r>
          </w:p>
        </w:tc>
      </w:tr>
      <w:tr>
        <w:trPr>
          <w:trHeight w:val="851" w:hRule="atLeast"/>
        </w:trPr>
        <w:tc>
          <w:tcPr>
            <w:tcW w:w="1376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ind w:left="118" w:right="164" w:hanging="1"/>
              <w:spacing w:before="31" w:line="230" w:lineRule="auto"/>
              <w:rPr/>
            </w:pPr>
            <w:r>
              <w:rPr>
                <w:spacing w:val="-2"/>
              </w:rPr>
              <w:t>六、休息与</w:t>
            </w:r>
            <w:r>
              <w:rPr/>
              <w:t xml:space="preserve"> </w:t>
            </w:r>
            <w:r>
              <w:rPr>
                <w:spacing w:val="-6"/>
              </w:rPr>
              <w:t>活动</w:t>
            </w:r>
          </w:p>
        </w:tc>
        <w:tc>
          <w:tcPr>
            <w:tcW w:w="5176" w:type="dxa"/>
            <w:vAlign w:val="top"/>
            <w:tcBorders>
              <w:bottom w:val="nil"/>
            </w:tcBorders>
          </w:tcPr>
          <w:p>
            <w:pPr>
              <w:pStyle w:val="TableText"/>
              <w:ind w:left="121"/>
              <w:spacing w:before="30"/>
              <w:rPr/>
            </w:pPr>
            <w:r>
              <w:rPr>
                <w:spacing w:val="-2"/>
              </w:rPr>
              <w:t>（一）休息与睡眠</w:t>
            </w:r>
          </w:p>
          <w:p>
            <w:pPr>
              <w:pStyle w:val="TableText"/>
              <w:ind w:left="131"/>
              <w:spacing w:line="220" w:lineRule="auto"/>
              <w:rPr/>
            </w:pPr>
            <w:r>
              <w:rPr>
                <w:spacing w:val="-7"/>
              </w:rPr>
              <w:t>1．休息</w:t>
            </w:r>
          </w:p>
          <w:p>
            <w:pPr>
              <w:pStyle w:val="TableText"/>
              <w:ind w:left="117"/>
              <w:spacing w:before="20" w:line="203" w:lineRule="auto"/>
              <w:rPr/>
            </w:pPr>
            <w:r>
              <w:rPr>
                <w:spacing w:val="-3"/>
              </w:rPr>
              <w:t>2．睡眠</w:t>
            </w:r>
          </w:p>
        </w:tc>
        <w:tc>
          <w:tcPr>
            <w:tcW w:w="2643" w:type="dxa"/>
            <w:vAlign w:val="top"/>
            <w:tcBorders>
              <w:bottom w:val="nil"/>
              <w:right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 w:line="238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02" w:lineRule="auto"/>
              <w:rPr/>
            </w:pPr>
            <w:r>
              <w:rPr>
                <w:spacing w:val="-6"/>
              </w:rPr>
              <w:t>熟悉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10" w:h="16840"/>
          <w:pgMar w:top="1060" w:right="1091" w:bottom="892" w:left="1623" w:header="0" w:footer="71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195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76"/>
        <w:gridCol w:w="5176"/>
        <w:gridCol w:w="2643"/>
      </w:tblGrid>
      <w:tr>
        <w:trPr>
          <w:trHeight w:val="1150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7" w:line="221" w:lineRule="auto"/>
              <w:rPr/>
            </w:pPr>
            <w:r>
              <w:rPr>
                <w:spacing w:val="-3"/>
              </w:rPr>
              <w:t>（二）活动</w:t>
            </w:r>
          </w:p>
          <w:p>
            <w:pPr>
              <w:pStyle w:val="TableText"/>
              <w:ind w:left="131"/>
              <w:spacing w:before="21" w:line="238" w:lineRule="auto"/>
              <w:rPr/>
            </w:pPr>
            <w:r>
              <w:rPr>
                <w:spacing w:val="-2"/>
              </w:rPr>
              <w:t>1．活动受限的原因及对机体的影响</w:t>
            </w:r>
          </w:p>
          <w:p>
            <w:pPr>
              <w:pStyle w:val="TableText"/>
              <w:ind w:left="117"/>
              <w:spacing w:line="218" w:lineRule="auto"/>
              <w:rPr/>
            </w:pPr>
            <w:r>
              <w:rPr>
                <w:spacing w:val="-2"/>
              </w:rPr>
              <w:t>2．患者活动的评估</w:t>
            </w:r>
          </w:p>
          <w:p>
            <w:pPr>
              <w:pStyle w:val="TableText"/>
              <w:ind w:left="119"/>
              <w:spacing w:before="25" w:line="208" w:lineRule="auto"/>
              <w:rPr/>
            </w:pPr>
            <w:r>
              <w:rPr>
                <w:spacing w:val="-2"/>
              </w:rPr>
              <w:t>3．协助患者活动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 w:line="238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22" w:line="208" w:lineRule="auto"/>
              <w:rPr/>
            </w:pPr>
            <w:r>
              <w:rPr>
                <w:spacing w:val="-6"/>
              </w:rPr>
              <w:t>熟悉</w:t>
            </w:r>
          </w:p>
        </w:tc>
      </w:tr>
      <w:tr>
        <w:trPr>
          <w:trHeight w:val="2858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64" w:hanging="1"/>
              <w:spacing w:before="71" w:line="229" w:lineRule="auto"/>
              <w:rPr/>
            </w:pPr>
            <w:r>
              <w:rPr>
                <w:spacing w:val="-2"/>
              </w:rPr>
              <w:t>七、医疗与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护理文件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2" w:line="220" w:lineRule="auto"/>
              <w:rPr/>
            </w:pPr>
            <w:r>
              <w:rPr>
                <w:spacing w:val="-1"/>
              </w:rPr>
              <w:t>（一） 医疗与护理文件的记录和管理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3"/>
              </w:rPr>
              <w:t>1．医疗与护理文件的记录</w:t>
            </w:r>
          </w:p>
          <w:p>
            <w:pPr>
              <w:pStyle w:val="TableText"/>
              <w:ind w:left="117"/>
              <w:spacing w:before="23" w:line="220" w:lineRule="auto"/>
              <w:rPr/>
            </w:pPr>
            <w:r>
              <w:rPr>
                <w:spacing w:val="-1"/>
              </w:rPr>
              <w:t>2．医疗与护理文件的管理</w:t>
            </w:r>
          </w:p>
          <w:p>
            <w:pPr>
              <w:pStyle w:val="TableText"/>
              <w:ind w:left="121"/>
              <w:spacing w:before="22"/>
              <w:rPr/>
            </w:pPr>
            <w:r>
              <w:rPr>
                <w:spacing w:val="-2"/>
              </w:rPr>
              <w:t>（二）医疗与护理文件的书写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5"/>
              </w:rPr>
              <w:t>1．体温单</w:t>
            </w:r>
          </w:p>
          <w:p>
            <w:pPr>
              <w:pStyle w:val="TableText"/>
              <w:ind w:left="117"/>
              <w:spacing w:before="22" w:line="221" w:lineRule="auto"/>
              <w:rPr/>
            </w:pPr>
            <w:r>
              <w:rPr>
                <w:spacing w:val="-3"/>
              </w:rPr>
              <w:t>2．医嘱单</w:t>
            </w:r>
          </w:p>
          <w:p>
            <w:pPr>
              <w:pStyle w:val="TableText"/>
              <w:ind w:left="119"/>
              <w:spacing w:before="19" w:line="242" w:lineRule="auto"/>
              <w:rPr/>
            </w:pPr>
            <w:r>
              <w:rPr>
                <w:spacing w:val="-2"/>
              </w:rPr>
              <w:t>3．出入液量记录单</w:t>
            </w:r>
          </w:p>
          <w:p>
            <w:pPr>
              <w:pStyle w:val="TableText"/>
              <w:ind w:left="114"/>
              <w:spacing w:line="220" w:lineRule="auto"/>
              <w:rPr/>
            </w:pPr>
            <w:r>
              <w:rPr>
                <w:spacing w:val="-1"/>
              </w:rPr>
              <w:t>4．特别护理记录单</w:t>
            </w:r>
          </w:p>
          <w:p>
            <w:pPr>
              <w:pStyle w:val="TableText"/>
              <w:ind w:left="119"/>
              <w:spacing w:before="21" w:line="219" w:lineRule="auto"/>
              <w:rPr/>
            </w:pPr>
            <w:r>
              <w:rPr>
                <w:spacing w:val="-2"/>
              </w:rPr>
              <w:t>5．病区交班报告</w:t>
            </w:r>
          </w:p>
          <w:p>
            <w:pPr>
              <w:pStyle w:val="TableText"/>
              <w:ind w:left="116"/>
              <w:spacing w:before="25" w:line="208" w:lineRule="auto"/>
              <w:rPr/>
            </w:pPr>
            <w:r>
              <w:rPr>
                <w:spacing w:val="-2"/>
              </w:rPr>
              <w:t>6．护理病历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9"/>
              <w:spacing w:before="307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0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22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1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24" w:line="208" w:lineRule="auto"/>
              <w:rPr/>
            </w:pPr>
            <w:r>
              <w:rPr>
                <w:spacing w:val="-14"/>
              </w:rPr>
              <w:t>了解</w:t>
            </w:r>
          </w:p>
        </w:tc>
      </w:tr>
      <w:tr>
        <w:trPr>
          <w:trHeight w:val="4856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64" w:firstLine="2"/>
              <w:spacing w:before="71" w:line="233" w:lineRule="auto"/>
              <w:jc w:val="both"/>
              <w:rPr/>
            </w:pPr>
            <w:r>
              <w:rPr>
                <w:spacing w:val="-3"/>
              </w:rPr>
              <w:t>八、生命体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征的评估与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护理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1"/>
              <w:rPr/>
            </w:pPr>
            <w:r>
              <w:rPr>
                <w:spacing w:val="-2"/>
              </w:rPr>
              <w:t>（一）体温的评估与护理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3"/>
              </w:rPr>
              <w:t>1．正常体温及生理变化</w:t>
            </w:r>
          </w:p>
          <w:p>
            <w:pPr>
              <w:pStyle w:val="TableText"/>
              <w:ind w:left="117"/>
              <w:spacing w:before="21"/>
              <w:rPr/>
            </w:pPr>
            <w:r>
              <w:rPr>
                <w:spacing w:val="-1"/>
              </w:rPr>
              <w:t>2．异常体温的评估及护理</w:t>
            </w:r>
          </w:p>
          <w:p>
            <w:pPr>
              <w:pStyle w:val="TableText"/>
              <w:ind w:left="119"/>
              <w:spacing w:line="221" w:lineRule="auto"/>
              <w:rPr/>
            </w:pPr>
            <w:r>
              <w:rPr>
                <w:spacing w:val="-2"/>
              </w:rPr>
              <w:t>3．体温的测量</w:t>
            </w:r>
          </w:p>
          <w:p>
            <w:pPr>
              <w:pStyle w:val="TableText"/>
              <w:ind w:left="121"/>
              <w:spacing w:before="21"/>
              <w:rPr/>
            </w:pPr>
            <w:r>
              <w:rPr>
                <w:spacing w:val="-2"/>
              </w:rPr>
              <w:t>（二）脉搏的评估与护理</w:t>
            </w:r>
          </w:p>
          <w:p>
            <w:pPr>
              <w:pStyle w:val="TableText"/>
              <w:ind w:left="131"/>
              <w:spacing w:line="220" w:lineRule="auto"/>
              <w:rPr/>
            </w:pPr>
            <w:r>
              <w:rPr>
                <w:spacing w:val="-3"/>
              </w:rPr>
              <w:t>1．正常脉搏及生理变化</w:t>
            </w:r>
          </w:p>
          <w:p>
            <w:pPr>
              <w:pStyle w:val="TableText"/>
              <w:ind w:left="117"/>
              <w:spacing w:before="21"/>
              <w:rPr/>
            </w:pPr>
            <w:r>
              <w:rPr>
                <w:spacing w:val="-1"/>
              </w:rPr>
              <w:t>2．异常脉搏的评估及护理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2"/>
              </w:rPr>
              <w:t>3．脉搏的测量</w:t>
            </w:r>
          </w:p>
          <w:p>
            <w:pPr>
              <w:pStyle w:val="TableText"/>
              <w:ind w:left="121"/>
              <w:spacing w:before="23"/>
              <w:rPr/>
            </w:pPr>
            <w:r>
              <w:rPr>
                <w:spacing w:val="-2"/>
              </w:rPr>
              <w:t>（三）血压的评估与护理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3"/>
              </w:rPr>
              <w:t>1．正常血压及生理变化</w:t>
            </w:r>
          </w:p>
          <w:p>
            <w:pPr>
              <w:pStyle w:val="TableText"/>
              <w:ind w:left="117"/>
              <w:spacing w:before="22"/>
              <w:rPr/>
            </w:pPr>
            <w:r>
              <w:rPr>
                <w:spacing w:val="-1"/>
              </w:rPr>
              <w:t>2．异常血压的评估及护理</w:t>
            </w:r>
          </w:p>
          <w:p>
            <w:pPr>
              <w:pStyle w:val="TableText"/>
              <w:ind w:left="119"/>
              <w:spacing w:before="1" w:line="221" w:lineRule="auto"/>
              <w:rPr/>
            </w:pPr>
            <w:r>
              <w:rPr>
                <w:spacing w:val="-2"/>
              </w:rPr>
              <w:t>3．血压的测量</w:t>
            </w:r>
          </w:p>
          <w:p>
            <w:pPr>
              <w:pStyle w:val="TableText"/>
              <w:ind w:left="121"/>
              <w:spacing w:before="21"/>
              <w:rPr/>
            </w:pPr>
            <w:r>
              <w:rPr>
                <w:spacing w:val="-2"/>
              </w:rPr>
              <w:t>（四）呼吸的评估与护理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3"/>
              </w:rPr>
              <w:t>1．正常呼吸及生理变化</w:t>
            </w:r>
          </w:p>
          <w:p>
            <w:pPr>
              <w:pStyle w:val="TableText"/>
              <w:ind w:left="117"/>
              <w:spacing w:before="22" w:line="238" w:lineRule="auto"/>
              <w:rPr/>
            </w:pPr>
            <w:r>
              <w:rPr>
                <w:spacing w:val="-1"/>
              </w:rPr>
              <w:t>2．异常呼吸的评估及护理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2"/>
              </w:rPr>
              <w:t>3．呼吸的测量</w:t>
            </w:r>
          </w:p>
          <w:p>
            <w:pPr>
              <w:pStyle w:val="TableText"/>
              <w:ind w:left="114"/>
              <w:spacing w:before="22" w:line="209" w:lineRule="auto"/>
              <w:rPr/>
            </w:pPr>
            <w:r>
              <w:rPr>
                <w:spacing w:val="-1"/>
              </w:rPr>
              <w:t>4．促进呼吸功能的护理技术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7"/>
              <w:spacing w:before="71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308" w:line="238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8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9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1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09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2002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 w:right="164" w:firstLine="6"/>
              <w:spacing w:before="71" w:line="230" w:lineRule="auto"/>
              <w:rPr/>
            </w:pPr>
            <w:r>
              <w:rPr>
                <w:spacing w:val="-3"/>
              </w:rPr>
              <w:t>九、冷、热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疗法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1" w:line="220" w:lineRule="auto"/>
              <w:rPr/>
            </w:pPr>
            <w:r>
              <w:rPr>
                <w:spacing w:val="-3"/>
              </w:rPr>
              <w:t>（一）概述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3"/>
              </w:rPr>
              <w:t>1．冷、热疗法的概念</w:t>
            </w:r>
          </w:p>
          <w:p>
            <w:pPr>
              <w:pStyle w:val="TableText"/>
              <w:ind w:left="117"/>
              <w:spacing w:before="23" w:line="221" w:lineRule="auto"/>
              <w:rPr/>
            </w:pPr>
            <w:r>
              <w:rPr>
                <w:spacing w:val="-2"/>
              </w:rPr>
              <w:t>2．冷、热疗法的效应</w:t>
            </w:r>
          </w:p>
          <w:p>
            <w:pPr>
              <w:pStyle w:val="TableText"/>
              <w:ind w:left="119"/>
              <w:spacing w:before="21"/>
              <w:rPr/>
            </w:pPr>
            <w:r>
              <w:rPr>
                <w:spacing w:val="-1"/>
              </w:rPr>
              <w:t>3．影响冷、热疗法效果的因素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2"/>
              </w:rPr>
              <w:t>（二）冷、热疗法的应用</w:t>
            </w:r>
          </w:p>
          <w:p>
            <w:pPr>
              <w:pStyle w:val="TableText"/>
              <w:ind w:left="131"/>
              <w:spacing w:before="22" w:line="221" w:lineRule="auto"/>
              <w:rPr/>
            </w:pPr>
            <w:r>
              <w:rPr>
                <w:spacing w:val="-5"/>
              </w:rPr>
              <w:t>1．冷疗法</w:t>
            </w:r>
          </w:p>
          <w:p>
            <w:pPr>
              <w:pStyle w:val="TableText"/>
              <w:ind w:left="117"/>
              <w:spacing w:before="19" w:line="210" w:lineRule="auto"/>
              <w:rPr/>
            </w:pPr>
            <w:r>
              <w:rPr>
                <w:spacing w:val="-3"/>
              </w:rPr>
              <w:t>2．热疗法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19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304" w:line="238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1" w:line="209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3707" w:hRule="atLeast"/>
        </w:trPr>
        <w:tc>
          <w:tcPr>
            <w:tcW w:w="1376" w:type="dxa"/>
            <w:vAlign w:val="top"/>
            <w:tcBorders>
              <w:left w:val="nil"/>
              <w:bottom w:val="nil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1" w:right="164" w:hanging="5"/>
              <w:spacing w:before="71" w:line="230" w:lineRule="auto"/>
              <w:rPr/>
            </w:pPr>
            <w:r>
              <w:rPr>
                <w:spacing w:val="-2"/>
              </w:rPr>
              <w:t>十、饮食与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营养</w:t>
            </w:r>
          </w:p>
        </w:tc>
        <w:tc>
          <w:tcPr>
            <w:tcW w:w="5176" w:type="dxa"/>
            <w:vAlign w:val="top"/>
            <w:tcBorders>
              <w:bottom w:val="nil"/>
            </w:tcBorders>
          </w:tcPr>
          <w:p>
            <w:pPr>
              <w:pStyle w:val="TableText"/>
              <w:ind w:left="121"/>
              <w:spacing w:before="33" w:line="220" w:lineRule="auto"/>
              <w:rPr/>
            </w:pPr>
            <w:r>
              <w:rPr>
                <w:spacing w:val="-3"/>
              </w:rPr>
              <w:t>（一）概述</w:t>
            </w:r>
          </w:p>
          <w:p>
            <w:pPr>
              <w:pStyle w:val="TableText"/>
              <w:ind w:left="131"/>
              <w:spacing w:before="21" w:line="220" w:lineRule="auto"/>
              <w:rPr/>
            </w:pPr>
            <w:r>
              <w:rPr>
                <w:spacing w:val="-3"/>
              </w:rPr>
              <w:t>1．人体对营养的需要</w:t>
            </w:r>
          </w:p>
          <w:p>
            <w:pPr>
              <w:pStyle w:val="TableText"/>
              <w:ind w:left="117"/>
              <w:spacing w:before="23" w:line="220" w:lineRule="auto"/>
              <w:rPr/>
            </w:pPr>
            <w:r>
              <w:rPr>
                <w:spacing w:val="-1"/>
              </w:rPr>
              <w:t>2．饮食、营养与健康的关系</w:t>
            </w:r>
          </w:p>
          <w:p>
            <w:pPr>
              <w:pStyle w:val="TableText"/>
              <w:ind w:left="119"/>
              <w:spacing w:before="22"/>
              <w:rPr/>
            </w:pPr>
            <w:r>
              <w:rPr>
                <w:spacing w:val="-1"/>
              </w:rPr>
              <w:t>3．饮食、营养与疾病痊愈的关系</w:t>
            </w:r>
          </w:p>
          <w:p>
            <w:pPr>
              <w:pStyle w:val="TableText"/>
              <w:ind w:left="121"/>
              <w:spacing w:line="218" w:lineRule="auto"/>
              <w:rPr/>
            </w:pPr>
            <w:r>
              <w:rPr>
                <w:spacing w:val="-2"/>
              </w:rPr>
              <w:t>（二）营养状况的评估</w:t>
            </w:r>
          </w:p>
          <w:p>
            <w:pPr>
              <w:pStyle w:val="TableText"/>
              <w:ind w:left="131"/>
              <w:spacing w:before="24" w:line="219" w:lineRule="auto"/>
              <w:rPr/>
            </w:pPr>
            <w:r>
              <w:rPr>
                <w:spacing w:val="-3"/>
              </w:rPr>
              <w:t>1．影响因素的评估</w:t>
            </w:r>
          </w:p>
          <w:p>
            <w:pPr>
              <w:pStyle w:val="TableText"/>
              <w:ind w:left="117"/>
              <w:spacing w:before="25" w:line="219" w:lineRule="auto"/>
              <w:rPr/>
            </w:pPr>
            <w:r>
              <w:rPr>
                <w:spacing w:val="-2"/>
              </w:rPr>
              <w:t>2．饮食营养的评估</w:t>
            </w:r>
          </w:p>
          <w:p>
            <w:pPr>
              <w:pStyle w:val="TableText"/>
              <w:ind w:left="121"/>
              <w:spacing w:before="25" w:line="221" w:lineRule="auto"/>
              <w:rPr/>
            </w:pPr>
            <w:r>
              <w:rPr>
                <w:spacing w:val="-3"/>
              </w:rPr>
              <w:t>（三）医院饮食</w:t>
            </w:r>
          </w:p>
          <w:p>
            <w:pPr>
              <w:pStyle w:val="TableText"/>
              <w:ind w:left="131"/>
              <w:spacing w:before="20" w:line="219" w:lineRule="auto"/>
              <w:rPr/>
            </w:pPr>
            <w:r>
              <w:rPr>
                <w:spacing w:val="-5"/>
              </w:rPr>
              <w:t>1．基本饮食</w:t>
            </w:r>
          </w:p>
          <w:p>
            <w:pPr>
              <w:pStyle w:val="TableText"/>
              <w:ind w:left="117"/>
              <w:spacing w:before="24" w:line="221" w:lineRule="auto"/>
              <w:rPr/>
            </w:pPr>
            <w:r>
              <w:rPr>
                <w:spacing w:val="-2"/>
              </w:rPr>
              <w:t>2．治疗饮食</w:t>
            </w:r>
          </w:p>
          <w:p>
            <w:pPr>
              <w:pStyle w:val="TableText"/>
              <w:ind w:left="119"/>
              <w:spacing w:before="23" w:line="221" w:lineRule="auto"/>
              <w:rPr/>
            </w:pPr>
            <w:r>
              <w:rPr>
                <w:spacing w:val="-3"/>
              </w:rPr>
              <w:t>3．试验饮食</w:t>
            </w:r>
          </w:p>
          <w:p>
            <w:pPr>
              <w:pStyle w:val="TableText"/>
              <w:ind w:left="121"/>
              <w:spacing w:before="22" w:line="221" w:lineRule="auto"/>
              <w:rPr/>
            </w:pPr>
            <w:r>
              <w:rPr>
                <w:spacing w:val="-2"/>
              </w:rPr>
              <w:t>（四）一般饮食护理</w:t>
            </w:r>
          </w:p>
          <w:p>
            <w:pPr>
              <w:pStyle w:val="TableText"/>
              <w:ind w:left="131"/>
              <w:spacing w:before="22" w:line="203" w:lineRule="auto"/>
              <w:rPr/>
            </w:pPr>
            <w:r>
              <w:rPr>
                <w:spacing w:val="-3"/>
              </w:rPr>
              <w:t>1．病区的饮食管理</w:t>
            </w:r>
          </w:p>
        </w:tc>
        <w:tc>
          <w:tcPr>
            <w:tcW w:w="2643" w:type="dxa"/>
            <w:vAlign w:val="top"/>
            <w:tcBorders>
              <w:bottom w:val="nil"/>
              <w:right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2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22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307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302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309" w:line="203" w:lineRule="auto"/>
              <w:rPr/>
            </w:pPr>
            <w:r>
              <w:rPr>
                <w:spacing w:val="-6"/>
              </w:rPr>
              <w:t>熟悉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10" w:h="16840"/>
          <w:pgMar w:top="1060" w:right="1091" w:bottom="892" w:left="1623" w:header="0" w:footer="71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195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76"/>
        <w:gridCol w:w="5176"/>
        <w:gridCol w:w="2643"/>
      </w:tblGrid>
      <w:tr>
        <w:trPr>
          <w:trHeight w:val="1151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17"/>
              <w:spacing w:before="36"/>
              <w:rPr/>
            </w:pPr>
            <w:r>
              <w:rPr>
                <w:spacing w:val="-2"/>
              </w:rPr>
              <w:t>2．患者的饮食护理</w:t>
            </w:r>
          </w:p>
          <w:p>
            <w:pPr>
              <w:pStyle w:val="TableText"/>
              <w:ind w:left="121"/>
              <w:spacing w:line="220" w:lineRule="auto"/>
              <w:rPr/>
            </w:pPr>
            <w:r>
              <w:rPr>
                <w:spacing w:val="-2"/>
              </w:rPr>
              <w:t>（五）特殊饮食护理</w:t>
            </w:r>
          </w:p>
          <w:p>
            <w:pPr>
              <w:pStyle w:val="TableText"/>
              <w:ind w:left="131"/>
              <w:spacing w:before="21" w:line="220" w:lineRule="auto"/>
              <w:rPr/>
            </w:pPr>
            <w:r>
              <w:rPr>
                <w:spacing w:val="-5"/>
              </w:rPr>
              <w:t>1．肠内营养</w:t>
            </w:r>
          </w:p>
          <w:p>
            <w:pPr>
              <w:pStyle w:val="TableText"/>
              <w:ind w:left="117"/>
              <w:spacing w:before="23" w:line="209" w:lineRule="auto"/>
              <w:rPr/>
            </w:pPr>
            <w:r>
              <w:rPr>
                <w:spacing w:val="-2"/>
              </w:rPr>
              <w:t>2．肠外营养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pStyle w:val="TableText"/>
              <w:ind w:left="119"/>
              <w:spacing w:before="37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6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09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2858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72" w:line="222" w:lineRule="auto"/>
              <w:rPr/>
            </w:pPr>
            <w:r>
              <w:rPr>
                <w:spacing w:val="-2"/>
              </w:rPr>
              <w:t>十一、排泄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0" w:line="221" w:lineRule="auto"/>
              <w:rPr/>
            </w:pPr>
            <w:r>
              <w:rPr>
                <w:spacing w:val="-3"/>
              </w:rPr>
              <w:t>（一）排尿护理</w:t>
            </w:r>
          </w:p>
          <w:p>
            <w:pPr>
              <w:pStyle w:val="TableText"/>
              <w:ind w:left="131"/>
              <w:spacing w:before="21" w:line="222" w:lineRule="auto"/>
              <w:rPr/>
            </w:pPr>
            <w:r>
              <w:rPr>
                <w:spacing w:val="-4"/>
              </w:rPr>
              <w:t>1．排尿的生理</w:t>
            </w:r>
          </w:p>
          <w:p>
            <w:pPr>
              <w:pStyle w:val="TableText"/>
              <w:ind w:left="117"/>
              <w:spacing w:before="21" w:line="219" w:lineRule="auto"/>
              <w:rPr/>
            </w:pPr>
            <w:r>
              <w:rPr>
                <w:spacing w:val="-2"/>
              </w:rPr>
              <w:t>2．排尿的评估</w:t>
            </w:r>
          </w:p>
          <w:p>
            <w:pPr>
              <w:pStyle w:val="TableText"/>
              <w:ind w:left="119"/>
              <w:spacing w:before="25" w:line="220" w:lineRule="auto"/>
              <w:rPr/>
            </w:pPr>
            <w:r>
              <w:rPr>
                <w:spacing w:val="-2"/>
              </w:rPr>
              <w:t>3．排尿异常的护理</w:t>
            </w:r>
          </w:p>
          <w:p>
            <w:pPr>
              <w:pStyle w:val="TableText"/>
              <w:ind w:left="114"/>
              <w:spacing w:before="22"/>
              <w:rPr/>
            </w:pPr>
            <w:r>
              <w:rPr>
                <w:spacing w:val="-1"/>
              </w:rPr>
              <w:t>4．与排尿有关的护理技术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3"/>
              </w:rPr>
              <w:t>（二）排便护理</w:t>
            </w:r>
          </w:p>
          <w:p>
            <w:pPr>
              <w:pStyle w:val="TableText"/>
              <w:ind w:left="131"/>
              <w:spacing w:before="20" w:line="242" w:lineRule="auto"/>
              <w:rPr/>
            </w:pPr>
            <w:r>
              <w:rPr>
                <w:spacing w:val="-2"/>
              </w:rPr>
              <w:t>1．与排便有关的解剖与生理</w:t>
            </w:r>
          </w:p>
          <w:p>
            <w:pPr>
              <w:pStyle w:val="TableText"/>
              <w:ind w:left="117"/>
              <w:spacing w:before="1" w:line="218" w:lineRule="auto"/>
              <w:rPr/>
            </w:pPr>
            <w:r>
              <w:rPr>
                <w:spacing w:val="-2"/>
              </w:rPr>
              <w:t>2．排便的评估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2"/>
              </w:rPr>
              <w:t>3．排便异常的护理</w:t>
            </w:r>
          </w:p>
          <w:p>
            <w:pPr>
              <w:pStyle w:val="TableText"/>
              <w:ind w:left="114"/>
              <w:spacing w:before="23" w:line="209" w:lineRule="auto"/>
              <w:rPr/>
            </w:pPr>
            <w:r>
              <w:rPr>
                <w:spacing w:val="-1"/>
              </w:rPr>
              <w:t>4．与排便有关的护理技术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306" w:line="242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7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4" w:line="209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6568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72" w:line="221" w:lineRule="auto"/>
              <w:rPr/>
            </w:pPr>
            <w:r>
              <w:rPr>
                <w:spacing w:val="-2"/>
              </w:rPr>
              <w:t>十二、给药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1" w:line="219" w:lineRule="auto"/>
              <w:rPr/>
            </w:pPr>
            <w:r>
              <w:rPr>
                <w:spacing w:val="-2"/>
              </w:rPr>
              <w:t>（一）给药的基本知识</w:t>
            </w:r>
          </w:p>
          <w:p>
            <w:pPr>
              <w:pStyle w:val="TableText"/>
              <w:ind w:left="131"/>
              <w:spacing w:before="23"/>
              <w:rPr/>
            </w:pPr>
            <w:r>
              <w:rPr>
                <w:spacing w:val="-2"/>
              </w:rPr>
              <w:t>1．药物的种类、领取和保管</w:t>
            </w:r>
          </w:p>
          <w:p>
            <w:pPr>
              <w:pStyle w:val="TableText"/>
              <w:ind w:left="117"/>
              <w:spacing w:before="1" w:line="220" w:lineRule="auto"/>
              <w:rPr/>
            </w:pPr>
            <w:r>
              <w:rPr>
                <w:spacing w:val="-2"/>
              </w:rPr>
              <w:t>2．给药的原则</w:t>
            </w:r>
          </w:p>
          <w:p>
            <w:pPr>
              <w:pStyle w:val="TableText"/>
              <w:ind w:left="119"/>
              <w:spacing w:before="22" w:line="220" w:lineRule="auto"/>
              <w:rPr/>
            </w:pPr>
            <w:r>
              <w:rPr>
                <w:spacing w:val="-2"/>
              </w:rPr>
              <w:t>3．给药的途径</w:t>
            </w:r>
          </w:p>
          <w:p>
            <w:pPr>
              <w:pStyle w:val="TableText"/>
              <w:ind w:left="114"/>
              <w:spacing w:before="23" w:line="220" w:lineRule="auto"/>
              <w:rPr/>
            </w:pPr>
            <w:r>
              <w:rPr>
                <w:spacing w:val="-1"/>
              </w:rPr>
              <w:t>4．给药的次数与时间</w:t>
            </w:r>
          </w:p>
          <w:p>
            <w:pPr>
              <w:pStyle w:val="TableText"/>
              <w:ind w:left="119"/>
              <w:spacing w:before="23" w:line="238" w:lineRule="auto"/>
              <w:rPr/>
            </w:pPr>
            <w:r>
              <w:rPr>
                <w:spacing w:val="-2"/>
              </w:rPr>
              <w:t>5．影响药物作用的因素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2"/>
              </w:rPr>
              <w:t>（二）口服给药法</w:t>
            </w:r>
          </w:p>
          <w:p>
            <w:pPr>
              <w:pStyle w:val="TableText"/>
              <w:ind w:left="121"/>
              <w:spacing w:before="22" w:line="221" w:lineRule="auto"/>
              <w:rPr/>
            </w:pPr>
            <w:r>
              <w:rPr>
                <w:spacing w:val="-2"/>
              </w:rPr>
              <w:t>（三）注射给药法</w:t>
            </w:r>
          </w:p>
          <w:p>
            <w:pPr>
              <w:pStyle w:val="TableText"/>
              <w:ind w:left="131"/>
              <w:spacing w:before="22" w:line="221" w:lineRule="auto"/>
              <w:rPr/>
            </w:pPr>
            <w:r>
              <w:rPr>
                <w:spacing w:val="-5"/>
              </w:rPr>
              <w:t>1．注射原则</w:t>
            </w:r>
          </w:p>
          <w:p>
            <w:pPr>
              <w:pStyle w:val="TableText"/>
              <w:ind w:left="117"/>
              <w:spacing w:before="22"/>
              <w:rPr/>
            </w:pPr>
            <w:r>
              <w:rPr>
                <w:spacing w:val="-2"/>
              </w:rPr>
              <w:t>2．注射前准备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2"/>
              </w:rPr>
              <w:t>3．常用注射法</w:t>
            </w:r>
          </w:p>
          <w:p>
            <w:pPr>
              <w:pStyle w:val="TableText"/>
              <w:ind w:left="121"/>
              <w:spacing w:before="23" w:line="221" w:lineRule="auto"/>
              <w:rPr/>
            </w:pPr>
            <w:r>
              <w:rPr>
                <w:spacing w:val="-2"/>
              </w:rPr>
              <w:t>（四）雾化吸入法</w:t>
            </w:r>
          </w:p>
          <w:p>
            <w:pPr>
              <w:pStyle w:val="TableText"/>
              <w:ind w:left="131"/>
              <w:spacing w:before="22"/>
              <w:rPr/>
            </w:pPr>
            <w:r>
              <w:rPr>
                <w:spacing w:val="-3"/>
              </w:rPr>
              <w:t>1．超声波雾化吸入法</w:t>
            </w:r>
          </w:p>
          <w:p>
            <w:pPr>
              <w:pStyle w:val="TableText"/>
              <w:ind w:left="117"/>
              <w:spacing w:before="1" w:line="220" w:lineRule="auto"/>
              <w:rPr/>
            </w:pPr>
            <w:r>
              <w:rPr>
                <w:spacing w:val="-2"/>
              </w:rPr>
              <w:t>2．射流雾化吸入法</w:t>
            </w:r>
          </w:p>
          <w:p>
            <w:pPr>
              <w:pStyle w:val="TableText"/>
              <w:ind w:left="119"/>
              <w:spacing w:before="22" w:line="238" w:lineRule="auto"/>
              <w:rPr/>
            </w:pPr>
            <w:r>
              <w:rPr>
                <w:spacing w:val="-2"/>
              </w:rPr>
              <w:t>3．定量吸入器吸入法</w:t>
            </w:r>
          </w:p>
          <w:p>
            <w:pPr>
              <w:pStyle w:val="TableText"/>
              <w:ind w:left="121"/>
              <w:spacing w:line="220" w:lineRule="auto"/>
              <w:rPr/>
            </w:pPr>
            <w:r>
              <w:rPr>
                <w:spacing w:val="-2"/>
              </w:rPr>
              <w:t>（五）药物过敏试验法</w:t>
            </w:r>
          </w:p>
          <w:p>
            <w:pPr>
              <w:pStyle w:val="TableText"/>
              <w:ind w:left="131"/>
              <w:spacing w:before="24" w:line="219" w:lineRule="auto"/>
              <w:rPr/>
            </w:pPr>
            <w:r>
              <w:rPr>
                <w:spacing w:val="-3"/>
              </w:rPr>
              <w:t>1．青霉素过敏试验</w:t>
            </w:r>
          </w:p>
          <w:p>
            <w:pPr>
              <w:pStyle w:val="TableText"/>
              <w:ind w:left="117"/>
              <w:spacing w:before="23"/>
              <w:rPr/>
            </w:pPr>
            <w:r>
              <w:rPr>
                <w:spacing w:val="-1"/>
              </w:rPr>
              <w:t>2．头孢菌素类药物过敏试验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2"/>
              </w:rPr>
              <w:t>3．破伤风抗毒素过敏试验</w:t>
            </w:r>
          </w:p>
          <w:p>
            <w:pPr>
              <w:pStyle w:val="TableText"/>
              <w:ind w:left="114"/>
              <w:spacing w:before="23"/>
              <w:rPr/>
            </w:pPr>
            <w:r>
              <w:rPr>
                <w:spacing w:val="-1"/>
              </w:rPr>
              <w:t>4．普鲁卡因过敏试验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2"/>
              </w:rPr>
              <w:t>5．链霉素过敏试验</w:t>
            </w:r>
          </w:p>
          <w:p>
            <w:pPr>
              <w:pStyle w:val="TableText"/>
              <w:ind w:left="116"/>
              <w:spacing w:before="23" w:line="238" w:lineRule="auto"/>
              <w:rPr/>
            </w:pPr>
            <w:r>
              <w:rPr>
                <w:spacing w:val="-2"/>
              </w:rPr>
              <w:t>6．结核菌素试验</w:t>
            </w:r>
          </w:p>
          <w:p>
            <w:pPr>
              <w:pStyle w:val="TableText"/>
              <w:ind w:left="121"/>
              <w:spacing w:before="1" w:line="210" w:lineRule="auto"/>
              <w:rPr/>
            </w:pPr>
            <w:r>
              <w:rPr>
                <w:spacing w:val="-3"/>
              </w:rPr>
              <w:t>（六）局部给药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71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2" w:line="222" w:lineRule="auto"/>
              <w:rPr/>
            </w:pPr>
            <w:r>
              <w:rPr>
                <w:spacing w:val="-6"/>
              </w:rPr>
              <w:t>熟练</w:t>
            </w:r>
          </w:p>
          <w:p>
            <w:pPr>
              <w:pStyle w:val="TableText"/>
              <w:ind w:left="117"/>
              <w:spacing w:before="21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20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7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9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9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23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9"/>
              <w:spacing w:before="305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3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20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4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18" w:line="210" w:lineRule="auto"/>
              <w:rPr/>
            </w:pPr>
            <w:r>
              <w:rPr>
                <w:spacing w:val="-14"/>
              </w:rPr>
              <w:t>了解</w:t>
            </w:r>
          </w:p>
        </w:tc>
      </w:tr>
      <w:tr>
        <w:trPr>
          <w:trHeight w:val="3992" w:hRule="atLeast"/>
        </w:trPr>
        <w:tc>
          <w:tcPr>
            <w:tcW w:w="1376" w:type="dxa"/>
            <w:vAlign w:val="top"/>
            <w:tcBorders>
              <w:left w:val="nil"/>
              <w:bottom w:val="nil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 w:right="164" w:firstLine="1"/>
              <w:spacing w:before="71" w:line="230" w:lineRule="auto"/>
              <w:rPr/>
            </w:pPr>
            <w:r>
              <w:rPr>
                <w:spacing w:val="-2"/>
              </w:rPr>
              <w:t>十三、静脉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输液与输血</w:t>
            </w:r>
          </w:p>
        </w:tc>
        <w:tc>
          <w:tcPr>
            <w:tcW w:w="5176" w:type="dxa"/>
            <w:vAlign w:val="top"/>
            <w:tcBorders>
              <w:bottom w:val="nil"/>
            </w:tcBorders>
          </w:tcPr>
          <w:p>
            <w:pPr>
              <w:pStyle w:val="TableText"/>
              <w:ind w:left="121"/>
              <w:spacing w:before="32" w:line="219" w:lineRule="auto"/>
              <w:rPr/>
            </w:pPr>
            <w:r>
              <w:rPr>
                <w:spacing w:val="-3"/>
              </w:rPr>
              <w:t>（一）静脉输液</w:t>
            </w:r>
          </w:p>
          <w:p>
            <w:pPr>
              <w:pStyle w:val="TableText"/>
              <w:ind w:left="131"/>
              <w:spacing w:before="22" w:line="219" w:lineRule="auto"/>
              <w:rPr/>
            </w:pPr>
            <w:r>
              <w:rPr>
                <w:spacing w:val="-3"/>
              </w:rPr>
              <w:t>1．静脉输液的原理及目的</w:t>
            </w:r>
          </w:p>
          <w:p>
            <w:pPr>
              <w:pStyle w:val="TableText"/>
              <w:ind w:left="117"/>
              <w:spacing w:before="23"/>
              <w:rPr/>
            </w:pPr>
            <w:r>
              <w:rPr>
                <w:spacing w:val="-1"/>
              </w:rPr>
              <w:t>2．静脉输液的常用溶液及作用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2"/>
              </w:rPr>
              <w:t>3．常用输液部位</w:t>
            </w:r>
          </w:p>
          <w:p>
            <w:pPr>
              <w:pStyle w:val="TableText"/>
              <w:ind w:left="114"/>
              <w:spacing w:before="23" w:line="219" w:lineRule="auto"/>
              <w:rPr/>
            </w:pPr>
            <w:r>
              <w:rPr>
                <w:spacing w:val="-1"/>
              </w:rPr>
              <w:t>4．常用静脉输液法</w:t>
            </w:r>
          </w:p>
          <w:p>
            <w:pPr>
              <w:pStyle w:val="TableText"/>
              <w:ind w:left="119"/>
              <w:spacing w:before="24" w:line="220" w:lineRule="auto"/>
              <w:rPr/>
            </w:pPr>
            <w:r>
              <w:rPr>
                <w:spacing w:val="-2"/>
              </w:rPr>
              <w:t>5．输液速度及时间的计算</w:t>
            </w:r>
          </w:p>
          <w:p>
            <w:pPr>
              <w:pStyle w:val="TableText"/>
              <w:ind w:left="116"/>
              <w:spacing w:before="23" w:line="220" w:lineRule="auto"/>
              <w:rPr/>
            </w:pPr>
            <w:r>
              <w:rPr>
                <w:spacing w:val="-2"/>
              </w:rPr>
              <w:t>6．常见输液故障及排除</w:t>
            </w:r>
          </w:p>
          <w:p>
            <w:pPr>
              <w:pStyle w:val="TableText"/>
              <w:ind w:left="120"/>
              <w:spacing w:before="24" w:line="220" w:lineRule="auto"/>
              <w:rPr/>
            </w:pPr>
            <w:r>
              <w:rPr>
                <w:spacing w:val="-2"/>
              </w:rPr>
              <w:t>7．常见输液反应及护理</w:t>
            </w:r>
          </w:p>
          <w:p>
            <w:pPr>
              <w:pStyle w:val="TableText"/>
              <w:ind w:left="116"/>
              <w:spacing w:before="23" w:line="220" w:lineRule="auto"/>
              <w:rPr/>
            </w:pPr>
            <w:r>
              <w:rPr>
                <w:spacing w:val="-2"/>
              </w:rPr>
              <w:t>8．输液微粒污染</w:t>
            </w:r>
          </w:p>
          <w:p>
            <w:pPr>
              <w:pStyle w:val="TableText"/>
              <w:ind w:left="116"/>
              <w:spacing w:before="21" w:line="220" w:lineRule="auto"/>
              <w:rPr/>
            </w:pPr>
            <w:r>
              <w:rPr>
                <w:spacing w:val="-2"/>
              </w:rPr>
              <w:t>9．输液泵的应用</w:t>
            </w:r>
          </w:p>
          <w:p>
            <w:pPr>
              <w:pStyle w:val="TableText"/>
              <w:ind w:left="121"/>
              <w:spacing w:before="24" w:line="219" w:lineRule="auto"/>
              <w:rPr/>
            </w:pPr>
            <w:r>
              <w:rPr>
                <w:spacing w:val="-3"/>
              </w:rPr>
              <w:t>（二）静脉输血</w:t>
            </w:r>
          </w:p>
          <w:p>
            <w:pPr>
              <w:pStyle w:val="TableText"/>
              <w:ind w:left="131"/>
              <w:spacing w:before="25" w:line="219" w:lineRule="auto"/>
              <w:rPr/>
            </w:pPr>
            <w:r>
              <w:rPr>
                <w:spacing w:val="-3"/>
              </w:rPr>
              <w:t>1．静脉输血的目的及原则</w:t>
            </w:r>
          </w:p>
          <w:p>
            <w:pPr>
              <w:pStyle w:val="TableText"/>
              <w:ind w:left="117"/>
              <w:spacing w:before="24" w:line="220" w:lineRule="auto"/>
              <w:rPr/>
            </w:pPr>
            <w:r>
              <w:rPr>
                <w:spacing w:val="-2"/>
              </w:rPr>
              <w:t>2．血液制品的种类</w:t>
            </w:r>
          </w:p>
          <w:p>
            <w:pPr>
              <w:pStyle w:val="TableText"/>
              <w:ind w:left="119"/>
              <w:spacing w:before="24" w:line="203" w:lineRule="auto"/>
              <w:rPr/>
            </w:pPr>
            <w:r>
              <w:rPr>
                <w:spacing w:val="-1"/>
              </w:rPr>
              <w:t>3．静脉输血的适应证与禁忌证</w:t>
            </w:r>
          </w:p>
        </w:tc>
        <w:tc>
          <w:tcPr>
            <w:tcW w:w="2643" w:type="dxa"/>
            <w:vAlign w:val="top"/>
            <w:tcBorders>
              <w:bottom w:val="nil"/>
              <w:right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72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3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3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4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17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9"/>
              <w:spacing w:before="308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20" w:line="203" w:lineRule="auto"/>
              <w:rPr/>
            </w:pPr>
            <w:r>
              <w:rPr>
                <w:spacing w:val="-14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10" w:h="16840"/>
          <w:pgMar w:top="1060" w:right="1091" w:bottom="892" w:left="1623" w:header="0" w:footer="71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195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76"/>
        <w:gridCol w:w="5176"/>
        <w:gridCol w:w="2643"/>
      </w:tblGrid>
      <w:tr>
        <w:trPr>
          <w:trHeight w:val="1148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14"/>
              <w:spacing w:before="36"/>
              <w:rPr/>
            </w:pPr>
            <w:r>
              <w:rPr>
                <w:spacing w:val="-1"/>
              </w:rPr>
              <w:t>4．血型鉴定及交叉配血试验</w:t>
            </w:r>
          </w:p>
          <w:p>
            <w:pPr>
              <w:pStyle w:val="TableText"/>
              <w:ind w:left="119"/>
              <w:spacing w:line="219" w:lineRule="auto"/>
              <w:rPr/>
            </w:pPr>
            <w:r>
              <w:rPr>
                <w:spacing w:val="-2"/>
              </w:rPr>
              <w:t>5．静脉输血的方法</w:t>
            </w:r>
          </w:p>
          <w:p>
            <w:pPr>
              <w:pStyle w:val="TableText"/>
              <w:ind w:left="116"/>
              <w:spacing w:before="21"/>
              <w:rPr/>
            </w:pPr>
            <w:r>
              <w:rPr>
                <w:spacing w:val="-6"/>
              </w:rPr>
              <w:t>6．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自体输血和成分输血</w:t>
            </w:r>
          </w:p>
          <w:p>
            <w:pPr>
              <w:pStyle w:val="TableText"/>
              <w:ind w:left="120"/>
              <w:spacing w:line="206" w:lineRule="auto"/>
              <w:rPr/>
            </w:pPr>
            <w:r>
              <w:rPr>
                <w:spacing w:val="-2"/>
              </w:rPr>
              <w:t>7．常见输血反应及护理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pStyle w:val="TableText"/>
              <w:ind w:left="133"/>
              <w:spacing w:before="36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0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9" w:line="207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2567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 w:right="164" w:firstLine="1"/>
              <w:spacing w:before="71" w:line="229" w:lineRule="auto"/>
              <w:rPr/>
            </w:pPr>
            <w:r>
              <w:rPr>
                <w:spacing w:val="-2"/>
              </w:rPr>
              <w:t>十四、标本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采集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4" w:line="220" w:lineRule="auto"/>
              <w:rPr/>
            </w:pPr>
            <w:r>
              <w:rPr>
                <w:spacing w:val="-3"/>
              </w:rPr>
              <w:t>（一） 概述</w:t>
            </w:r>
          </w:p>
          <w:p>
            <w:pPr>
              <w:pStyle w:val="TableText"/>
              <w:ind w:left="131"/>
              <w:spacing w:before="23" w:line="219" w:lineRule="auto"/>
              <w:rPr/>
            </w:pPr>
            <w:r>
              <w:rPr>
                <w:spacing w:val="-3"/>
              </w:rPr>
              <w:t>1．标本采集的意义</w:t>
            </w:r>
          </w:p>
          <w:p>
            <w:pPr>
              <w:pStyle w:val="TableText"/>
              <w:ind w:left="117"/>
              <w:spacing w:before="24" w:line="219" w:lineRule="auto"/>
              <w:rPr/>
            </w:pPr>
            <w:r>
              <w:rPr>
                <w:spacing w:val="-2"/>
              </w:rPr>
              <w:t>2．标本采集的原则</w:t>
            </w:r>
          </w:p>
          <w:p>
            <w:pPr>
              <w:pStyle w:val="TableText"/>
              <w:ind w:left="121"/>
              <w:spacing w:before="23"/>
              <w:rPr/>
            </w:pPr>
            <w:r>
              <w:rPr>
                <w:spacing w:val="-2"/>
              </w:rPr>
              <w:t>（二）各种标本的采集</w:t>
            </w:r>
          </w:p>
          <w:p>
            <w:pPr>
              <w:pStyle w:val="TableText"/>
              <w:ind w:left="131"/>
              <w:spacing w:line="219" w:lineRule="auto"/>
              <w:rPr/>
            </w:pPr>
            <w:r>
              <w:rPr>
                <w:spacing w:val="-3"/>
              </w:rPr>
              <w:t>1．血液标本的采集</w:t>
            </w:r>
          </w:p>
          <w:p>
            <w:pPr>
              <w:pStyle w:val="TableText"/>
              <w:ind w:left="117"/>
              <w:spacing w:before="25" w:line="219" w:lineRule="auto"/>
              <w:rPr/>
            </w:pPr>
            <w:r>
              <w:rPr>
                <w:spacing w:val="-2"/>
              </w:rPr>
              <w:t>2．尿液标本的采集</w:t>
            </w:r>
          </w:p>
          <w:p>
            <w:pPr>
              <w:pStyle w:val="TableText"/>
              <w:ind w:left="119"/>
              <w:spacing w:before="22" w:line="219" w:lineRule="auto"/>
              <w:rPr/>
            </w:pPr>
            <w:r>
              <w:rPr>
                <w:spacing w:val="-2"/>
              </w:rPr>
              <w:t>3．粪便标本的采集</w:t>
            </w:r>
          </w:p>
          <w:p>
            <w:pPr>
              <w:pStyle w:val="TableText"/>
              <w:ind w:left="114"/>
              <w:spacing w:before="27" w:line="219" w:lineRule="auto"/>
              <w:rPr/>
            </w:pPr>
            <w:r>
              <w:rPr>
                <w:spacing w:val="-1"/>
              </w:rPr>
              <w:t>4．痰液标本的采集</w:t>
            </w:r>
          </w:p>
          <w:p>
            <w:pPr>
              <w:pStyle w:val="TableText"/>
              <w:ind w:left="119"/>
              <w:spacing w:before="22" w:line="202" w:lineRule="auto"/>
              <w:rPr/>
            </w:pPr>
            <w:r>
              <w:rPr>
                <w:spacing w:val="-2"/>
              </w:rPr>
              <w:t>5．咽拭子标本的采集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304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0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23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before="17" w:line="202" w:lineRule="auto"/>
              <w:rPr/>
            </w:pPr>
            <w:r>
              <w:rPr>
                <w:spacing w:val="-6"/>
              </w:rPr>
              <w:t>熟悉</w:t>
            </w:r>
          </w:p>
        </w:tc>
      </w:tr>
      <w:tr>
        <w:trPr>
          <w:trHeight w:val="3421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 w:right="164" w:hanging="9"/>
              <w:spacing w:before="71" w:line="230" w:lineRule="auto"/>
              <w:rPr/>
            </w:pPr>
            <w:r>
              <w:rPr>
                <w:spacing w:val="-2"/>
              </w:rPr>
              <w:t>十五、疼痛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患者的护理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41" w:line="238" w:lineRule="auto"/>
              <w:rPr/>
            </w:pPr>
            <w:r>
              <w:rPr>
                <w:spacing w:val="-3"/>
              </w:rPr>
              <w:t>（一）疼痛概述</w:t>
            </w:r>
          </w:p>
          <w:p>
            <w:pPr>
              <w:pStyle w:val="TableText"/>
              <w:ind w:left="131"/>
              <w:spacing w:line="220" w:lineRule="auto"/>
              <w:rPr/>
            </w:pPr>
            <w:r>
              <w:rPr>
                <w:spacing w:val="-4"/>
              </w:rPr>
              <w:t>1．疼痛的概念</w:t>
            </w:r>
          </w:p>
          <w:p>
            <w:pPr>
              <w:pStyle w:val="TableText"/>
              <w:ind w:left="117"/>
              <w:spacing w:before="22"/>
              <w:rPr/>
            </w:pPr>
            <w:r>
              <w:rPr>
                <w:spacing w:val="-1"/>
              </w:rPr>
              <w:t>2．疼痛的原因及发生机制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2"/>
              </w:rPr>
              <w:t>3．疼痛的分类</w:t>
            </w:r>
          </w:p>
          <w:p>
            <w:pPr>
              <w:pStyle w:val="TableText"/>
              <w:ind w:left="114"/>
              <w:spacing w:before="22"/>
              <w:rPr/>
            </w:pPr>
            <w:r>
              <w:rPr>
                <w:spacing w:val="-1"/>
              </w:rPr>
              <w:t>4．疼痛对个体的影响</w:t>
            </w:r>
          </w:p>
          <w:p>
            <w:pPr>
              <w:pStyle w:val="TableText"/>
              <w:ind w:left="121"/>
              <w:spacing w:line="220" w:lineRule="auto"/>
              <w:rPr/>
            </w:pPr>
            <w:r>
              <w:rPr>
                <w:spacing w:val="-2"/>
              </w:rPr>
              <w:t>（二）影响疼痛的因素</w:t>
            </w:r>
          </w:p>
          <w:p>
            <w:pPr>
              <w:pStyle w:val="TableText"/>
              <w:ind w:left="131"/>
              <w:spacing w:before="24" w:line="220" w:lineRule="auto"/>
              <w:rPr/>
            </w:pPr>
            <w:r>
              <w:rPr>
                <w:spacing w:val="-5"/>
              </w:rPr>
              <w:t>1．内在因素</w:t>
            </w:r>
          </w:p>
          <w:p>
            <w:pPr>
              <w:pStyle w:val="TableText"/>
              <w:ind w:left="117"/>
              <w:spacing w:before="23" w:line="220" w:lineRule="auto"/>
              <w:rPr/>
            </w:pPr>
            <w:r>
              <w:rPr>
                <w:spacing w:val="-2"/>
              </w:rPr>
              <w:t>2．外在因素</w:t>
            </w:r>
          </w:p>
          <w:p>
            <w:pPr>
              <w:pStyle w:val="TableText"/>
              <w:ind w:left="121"/>
              <w:spacing w:before="21"/>
              <w:rPr/>
            </w:pPr>
            <w:r>
              <w:rPr>
                <w:spacing w:val="-2"/>
              </w:rPr>
              <w:t>（三）疼痛的管理</w:t>
            </w:r>
          </w:p>
          <w:p>
            <w:pPr>
              <w:pStyle w:val="TableText"/>
              <w:ind w:left="131"/>
              <w:spacing w:line="218" w:lineRule="auto"/>
              <w:rPr/>
            </w:pPr>
            <w:r>
              <w:rPr>
                <w:spacing w:val="-4"/>
              </w:rPr>
              <w:t>1．疼痛的评估</w:t>
            </w:r>
          </w:p>
          <w:p>
            <w:pPr>
              <w:pStyle w:val="TableText"/>
              <w:ind w:left="117"/>
              <w:spacing w:before="25" w:line="221" w:lineRule="auto"/>
              <w:rPr/>
            </w:pPr>
            <w:r>
              <w:rPr>
                <w:spacing w:val="-2"/>
              </w:rPr>
              <w:t>2．疼痛的治疗</w:t>
            </w:r>
          </w:p>
          <w:p>
            <w:pPr>
              <w:pStyle w:val="TableText"/>
              <w:ind w:left="119"/>
              <w:spacing w:before="23" w:line="195" w:lineRule="auto"/>
              <w:rPr/>
            </w:pPr>
            <w:r>
              <w:rPr>
                <w:spacing w:val="-2"/>
              </w:rPr>
              <w:t>3．疼痛患者的护理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7"/>
              <w:spacing w:before="72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19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22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304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305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20" w:line="195" w:lineRule="auto"/>
              <w:rPr/>
            </w:pPr>
            <w:r>
              <w:rPr>
                <w:spacing w:val="-7"/>
              </w:rPr>
              <w:t>掌握</w:t>
            </w:r>
          </w:p>
        </w:tc>
      </w:tr>
      <w:tr>
        <w:trPr>
          <w:trHeight w:val="3421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64"/>
              <w:spacing w:before="72" w:line="237" w:lineRule="auto"/>
              <w:jc w:val="both"/>
              <w:rPr/>
            </w:pPr>
            <w:r>
              <w:rPr>
                <w:spacing w:val="-2"/>
              </w:rPr>
              <w:t>十六、病情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观察及危重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症患者的管</w:t>
            </w:r>
            <w:r>
              <w:rPr>
                <w:spacing w:val="2"/>
              </w:rPr>
              <w:t xml:space="preserve"> </w:t>
            </w:r>
            <w:r>
              <w:rPr/>
              <w:t>理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48" w:line="220" w:lineRule="auto"/>
              <w:rPr/>
            </w:pPr>
            <w:r>
              <w:rPr>
                <w:spacing w:val="-3"/>
              </w:rPr>
              <w:t>（一）病情观察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3"/>
              </w:rPr>
              <w:t>1．病情观察的概念及意义</w:t>
            </w:r>
          </w:p>
          <w:p>
            <w:pPr>
              <w:pStyle w:val="TableText"/>
              <w:ind w:left="117"/>
              <w:spacing w:before="23" w:line="220" w:lineRule="auto"/>
              <w:rPr/>
            </w:pPr>
            <w:r>
              <w:rPr>
                <w:spacing w:val="-2"/>
              </w:rPr>
              <w:t>2．护士应具备的条件</w:t>
            </w:r>
          </w:p>
          <w:p>
            <w:pPr>
              <w:pStyle w:val="TableText"/>
              <w:ind w:left="119"/>
              <w:spacing w:before="21" w:line="220" w:lineRule="auto"/>
              <w:rPr/>
            </w:pPr>
            <w:r>
              <w:rPr>
                <w:spacing w:val="-2"/>
              </w:rPr>
              <w:t>3．病情观察的方法</w:t>
            </w:r>
          </w:p>
          <w:p>
            <w:pPr>
              <w:pStyle w:val="TableText"/>
              <w:ind w:left="114"/>
              <w:spacing w:before="23" w:line="220" w:lineRule="auto"/>
              <w:rPr/>
            </w:pPr>
            <w:r>
              <w:rPr>
                <w:spacing w:val="-1"/>
              </w:rPr>
              <w:t>4．病情观察的内容</w:t>
            </w:r>
          </w:p>
          <w:p>
            <w:pPr>
              <w:pStyle w:val="TableText"/>
              <w:ind w:left="121"/>
              <w:spacing w:before="23" w:line="220" w:lineRule="auto"/>
              <w:rPr/>
            </w:pPr>
            <w:r>
              <w:rPr>
                <w:spacing w:val="-2"/>
              </w:rPr>
              <w:t>（二）危重症患者的管理</w:t>
            </w:r>
          </w:p>
          <w:p>
            <w:pPr>
              <w:pStyle w:val="TableText"/>
              <w:ind w:left="131"/>
              <w:spacing w:before="22"/>
              <w:rPr/>
            </w:pPr>
            <w:r>
              <w:rPr>
                <w:spacing w:val="-2"/>
              </w:rPr>
              <w:t>1．抢救工作的组织管理与救设备管理</w:t>
            </w:r>
          </w:p>
          <w:p>
            <w:pPr>
              <w:pStyle w:val="TableText"/>
              <w:ind w:left="117"/>
              <w:spacing w:before="1" w:line="220" w:lineRule="auto"/>
              <w:rPr/>
            </w:pPr>
            <w:r>
              <w:rPr>
                <w:spacing w:val="-2"/>
              </w:rPr>
              <w:t>2．危重症患者的护理</w:t>
            </w:r>
          </w:p>
          <w:p>
            <w:pPr>
              <w:pStyle w:val="TableText"/>
              <w:ind w:left="154"/>
              <w:spacing w:before="23" w:line="220" w:lineRule="auto"/>
              <w:rPr/>
            </w:pPr>
            <w:r>
              <w:rPr>
                <w:spacing w:val="-6"/>
              </w:rPr>
              <w:t>(三）常用急救技术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4"/>
              </w:rPr>
              <w:t>1．心肺复苏技术</w:t>
            </w:r>
          </w:p>
          <w:p>
            <w:pPr>
              <w:pStyle w:val="TableText"/>
              <w:ind w:left="117"/>
              <w:spacing w:before="24" w:line="219" w:lineRule="auto"/>
              <w:rPr/>
            </w:pPr>
            <w:r>
              <w:rPr>
                <w:spacing w:val="-3"/>
              </w:rPr>
              <w:t>2．洗胃法</w:t>
            </w:r>
          </w:p>
          <w:p>
            <w:pPr>
              <w:pStyle w:val="TableText"/>
              <w:ind w:left="119"/>
              <w:spacing w:before="24" w:line="188" w:lineRule="auto"/>
              <w:rPr/>
            </w:pPr>
            <w:r>
              <w:rPr>
                <w:spacing w:val="-2"/>
              </w:rPr>
              <w:t>3  人工呼吸器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20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20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308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8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7"/>
              <w:spacing w:before="23" w:line="188" w:lineRule="auto"/>
              <w:rPr/>
            </w:pPr>
            <w:r>
              <w:rPr>
                <w:spacing w:val="-6"/>
              </w:rPr>
              <w:t>熟悉</w:t>
            </w:r>
          </w:p>
        </w:tc>
      </w:tr>
      <w:tr>
        <w:trPr>
          <w:trHeight w:val="4031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64"/>
              <w:spacing w:before="71" w:line="230" w:lineRule="auto"/>
              <w:rPr/>
            </w:pPr>
            <w:r>
              <w:rPr>
                <w:spacing w:val="-2"/>
              </w:rPr>
              <w:t>十七、临终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护理</w:t>
            </w:r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56" w:line="220" w:lineRule="auto"/>
              <w:rPr/>
            </w:pPr>
            <w:r>
              <w:rPr>
                <w:spacing w:val="-6"/>
              </w:rPr>
              <w:t>（一）</w:t>
            </w:r>
            <w:r>
              <w:rPr>
                <w:spacing w:val="24"/>
              </w:rPr>
              <w:t xml:space="preserve"> </w:t>
            </w:r>
            <w:r>
              <w:rPr>
                <w:spacing w:val="-6"/>
              </w:rPr>
              <w:t>临终关怀</w:t>
            </w:r>
          </w:p>
          <w:p>
            <w:pPr>
              <w:pStyle w:val="TableText"/>
              <w:ind w:left="131"/>
              <w:spacing w:before="23" w:line="220" w:lineRule="auto"/>
              <w:rPr/>
            </w:pPr>
            <w:r>
              <w:rPr>
                <w:spacing w:val="-3"/>
              </w:rPr>
              <w:t>1．临终关怀的概念和意义</w:t>
            </w:r>
          </w:p>
          <w:p>
            <w:pPr>
              <w:pStyle w:val="TableText"/>
              <w:ind w:left="117"/>
              <w:spacing w:before="21" w:line="220" w:lineRule="auto"/>
              <w:rPr/>
            </w:pPr>
            <w:r>
              <w:rPr>
                <w:spacing w:val="-2"/>
              </w:rPr>
              <w:t>2．临终关怀的发展</w:t>
            </w:r>
          </w:p>
          <w:p>
            <w:pPr>
              <w:pStyle w:val="TableText"/>
              <w:ind w:left="119"/>
              <w:spacing w:before="23" w:line="219" w:lineRule="auto"/>
              <w:rPr/>
            </w:pPr>
            <w:r>
              <w:rPr>
                <w:spacing w:val="-2"/>
              </w:rPr>
              <w:t>3．临终关怀的研究内容</w:t>
            </w:r>
          </w:p>
          <w:p>
            <w:pPr>
              <w:pStyle w:val="TableText"/>
              <w:ind w:left="114"/>
              <w:spacing w:before="24" w:line="220" w:lineRule="auto"/>
              <w:rPr/>
            </w:pPr>
            <w:r>
              <w:rPr>
                <w:spacing w:val="-1"/>
              </w:rPr>
              <w:t>4．临终关怀的理念和组织形式</w:t>
            </w:r>
          </w:p>
          <w:p>
            <w:pPr>
              <w:pStyle w:val="TableText"/>
              <w:ind w:left="119"/>
              <w:spacing w:before="22"/>
              <w:rPr/>
            </w:pPr>
            <w:r>
              <w:rPr>
                <w:spacing w:val="-1"/>
              </w:rPr>
              <w:t>5．临终关怀机构的基本服务项目</w:t>
            </w:r>
          </w:p>
          <w:p>
            <w:pPr>
              <w:pStyle w:val="TableText"/>
              <w:ind w:left="121"/>
              <w:spacing w:before="1" w:line="220" w:lineRule="auto"/>
              <w:rPr/>
            </w:pPr>
            <w:r>
              <w:rPr>
                <w:spacing w:val="-2"/>
              </w:rPr>
              <w:t>（二）濒死与死亡</w:t>
            </w:r>
          </w:p>
          <w:p>
            <w:pPr>
              <w:pStyle w:val="TableText"/>
              <w:ind w:left="131"/>
              <w:spacing w:before="23" w:line="221" w:lineRule="auto"/>
              <w:rPr/>
            </w:pPr>
            <w:r>
              <w:rPr>
                <w:spacing w:val="-3"/>
              </w:rPr>
              <w:t>1．濒死与死亡的定义</w:t>
            </w:r>
          </w:p>
          <w:p>
            <w:pPr>
              <w:pStyle w:val="TableText"/>
              <w:ind w:left="117"/>
              <w:spacing w:before="22" w:line="221" w:lineRule="auto"/>
              <w:rPr/>
            </w:pPr>
            <w:r>
              <w:rPr>
                <w:spacing w:val="-2"/>
              </w:rPr>
              <w:t>2．死亡的标准</w:t>
            </w:r>
          </w:p>
          <w:p>
            <w:pPr>
              <w:pStyle w:val="TableText"/>
              <w:ind w:left="119"/>
              <w:spacing w:before="20" w:line="221" w:lineRule="auto"/>
              <w:rPr/>
            </w:pPr>
            <w:r>
              <w:rPr>
                <w:spacing w:val="-2"/>
              </w:rPr>
              <w:t>3．死亡过程的分期</w:t>
            </w:r>
          </w:p>
          <w:p>
            <w:pPr>
              <w:pStyle w:val="TableText"/>
              <w:ind w:left="121"/>
              <w:spacing w:before="24" w:line="238" w:lineRule="auto"/>
              <w:rPr/>
            </w:pPr>
            <w:r>
              <w:rPr>
                <w:spacing w:val="-2"/>
              </w:rPr>
              <w:t>（三）临终患者及家属的护理</w:t>
            </w:r>
          </w:p>
          <w:p>
            <w:pPr>
              <w:pStyle w:val="TableText"/>
              <w:ind w:left="131"/>
              <w:spacing w:before="1" w:line="218" w:lineRule="auto"/>
              <w:rPr/>
            </w:pPr>
            <w:r>
              <w:rPr>
                <w:spacing w:val="-2"/>
              </w:rPr>
              <w:t>1．临终患者的生理评估及护理</w:t>
            </w:r>
          </w:p>
          <w:p>
            <w:pPr>
              <w:pStyle w:val="TableText"/>
              <w:ind w:left="117"/>
              <w:spacing w:before="25" w:line="219" w:lineRule="auto"/>
              <w:rPr/>
            </w:pPr>
            <w:r>
              <w:rPr>
                <w:spacing w:val="-1"/>
              </w:rPr>
              <w:t>2．临终患者的心理评估及护理</w:t>
            </w:r>
          </w:p>
          <w:p>
            <w:pPr>
              <w:pStyle w:val="TableText"/>
              <w:ind w:left="119"/>
              <w:spacing w:before="25" w:line="215" w:lineRule="auto"/>
              <w:rPr/>
            </w:pPr>
            <w:r>
              <w:rPr>
                <w:spacing w:val="-2"/>
              </w:rPr>
              <w:t>3．临终患者家属的护理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 w:line="238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1" w:line="220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33"/>
              <w:spacing w:before="22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22" w:line="223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33"/>
              <w:spacing w:before="19" w:line="221" w:lineRule="auto"/>
              <w:rPr/>
            </w:pPr>
            <w:r>
              <w:rPr>
                <w:spacing w:val="-14"/>
              </w:rPr>
              <w:t>了解</w:t>
            </w:r>
          </w:p>
          <w:p>
            <w:pPr>
              <w:pStyle w:val="TableText"/>
              <w:ind w:left="117"/>
              <w:spacing w:before="307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9"/>
              <w:spacing w:before="1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21"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before="308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19"/>
              <w:spacing w:line="220" w:lineRule="auto"/>
              <w:rPr/>
            </w:pPr>
            <w:r>
              <w:rPr>
                <w:spacing w:val="-7"/>
              </w:rPr>
              <w:t>掌握</w:t>
            </w:r>
          </w:p>
          <w:p>
            <w:pPr>
              <w:pStyle w:val="TableText"/>
              <w:ind w:left="133"/>
              <w:spacing w:before="24" w:line="215" w:lineRule="auto"/>
              <w:rPr/>
            </w:pPr>
            <w:r>
              <w:rPr>
                <w:spacing w:val="-14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10" w:h="16840"/>
          <w:pgMar w:top="1060" w:right="1091" w:bottom="891" w:left="1623" w:header="0" w:footer="71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195" w:type="dxa"/>
        <w:tblInd w:w="31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76"/>
        <w:gridCol w:w="5176"/>
        <w:gridCol w:w="2643"/>
      </w:tblGrid>
      <w:tr>
        <w:trPr>
          <w:trHeight w:val="865" w:hRule="atLeast"/>
        </w:trPr>
        <w:tc>
          <w:tcPr>
            <w:tcW w:w="13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76" w:type="dxa"/>
            <w:vAlign w:val="top"/>
          </w:tcPr>
          <w:p>
            <w:pPr>
              <w:pStyle w:val="TableText"/>
              <w:ind w:left="121"/>
              <w:spacing w:before="36"/>
              <w:rPr/>
            </w:pPr>
            <w:r>
              <w:rPr>
                <w:spacing w:val="-2"/>
              </w:rPr>
              <w:t>（四）死亡后的护理</w:t>
            </w:r>
          </w:p>
          <w:p>
            <w:pPr>
              <w:pStyle w:val="TableText"/>
              <w:ind w:left="131"/>
              <w:spacing w:before="1" w:line="220" w:lineRule="auto"/>
              <w:rPr/>
            </w:pPr>
            <w:r>
              <w:rPr>
                <w:spacing w:val="-5"/>
              </w:rPr>
              <w:t>1．尸体护理</w:t>
            </w:r>
          </w:p>
          <w:p>
            <w:pPr>
              <w:pStyle w:val="TableText"/>
              <w:ind w:left="117"/>
              <w:spacing w:before="19" w:line="209" w:lineRule="auto"/>
              <w:rPr/>
            </w:pPr>
            <w:r>
              <w:rPr>
                <w:spacing w:val="-2"/>
              </w:rPr>
              <w:t>2．丧亲者的护理</w:t>
            </w:r>
          </w:p>
        </w:tc>
        <w:tc>
          <w:tcPr>
            <w:tcW w:w="2643" w:type="dxa"/>
            <w:vAlign w:val="top"/>
            <w:tcBorders>
              <w:right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7"/>
              <w:spacing w:before="72" w:line="238" w:lineRule="auto"/>
              <w:rPr/>
            </w:pPr>
            <w:r>
              <w:rPr>
                <w:spacing w:val="-6"/>
              </w:rPr>
              <w:t>熟悉</w:t>
            </w:r>
          </w:p>
          <w:p>
            <w:pPr>
              <w:pStyle w:val="TableText"/>
              <w:ind w:left="117"/>
              <w:spacing w:line="208" w:lineRule="auto"/>
              <w:rPr/>
            </w:pPr>
            <w:r>
              <w:rPr>
                <w:spacing w:val="-6"/>
              </w:rPr>
              <w:t>熟悉</w:t>
            </w:r>
          </w:p>
        </w:tc>
      </w:tr>
    </w:tbl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pStyle w:val="BodyText"/>
        <w:spacing w:before="78" w:line="219" w:lineRule="auto"/>
        <w:rPr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三、考试及试卷形式说明</w:t>
      </w:r>
    </w:p>
    <w:p>
      <w:pPr>
        <w:pStyle w:val="BodyText"/>
        <w:ind w:left="339"/>
        <w:spacing w:before="183" w:line="219" w:lineRule="auto"/>
        <w:rPr/>
      </w:pPr>
      <w:r>
        <w:rPr>
          <w:spacing w:val="-1"/>
        </w:rPr>
        <w:t>1.考试形式为闭卷，笔试，考试时间为 150 分钟，试卷满分为 2</w:t>
      </w:r>
      <w:r>
        <w:rPr>
          <w:spacing w:val="-2"/>
        </w:rPr>
        <w:t>00</w:t>
      </w:r>
      <w:r>
        <w:rPr>
          <w:spacing w:val="12"/>
        </w:rPr>
        <w:t xml:space="preserve"> </w:t>
      </w:r>
      <w:r>
        <w:rPr>
          <w:spacing w:val="-2"/>
        </w:rPr>
        <w:t>分。</w:t>
      </w:r>
    </w:p>
    <w:p>
      <w:pPr>
        <w:pStyle w:val="BodyText"/>
        <w:ind w:left="324"/>
        <w:spacing w:before="180" w:line="219" w:lineRule="auto"/>
        <w:rPr/>
      </w:pPr>
      <w:r>
        <w:rPr>
          <w:spacing w:val="-1"/>
        </w:rPr>
        <w:t>2.试卷内容比例：单选题占 50%，名词解释 15%，问答题 20%，案例题</w:t>
      </w:r>
      <w:r>
        <w:rPr>
          <w:spacing w:val="28"/>
        </w:rPr>
        <w:t xml:space="preserve"> </w:t>
      </w:r>
      <w:r>
        <w:rPr>
          <w:spacing w:val="-1"/>
        </w:rPr>
        <w:t>15%。</w:t>
      </w:r>
    </w:p>
    <w:p>
      <w:pPr>
        <w:pStyle w:val="BodyText"/>
        <w:ind w:left="22"/>
        <w:spacing w:before="182" w:line="219" w:lineRule="auto"/>
        <w:rPr/>
      </w:pPr>
      <w:r>
        <w:rPr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6"/>
        </w:rPr>
        <w:t>四、参考书</w:t>
      </w:r>
    </w:p>
    <w:p>
      <w:pPr>
        <w:pStyle w:val="BodyText"/>
        <w:ind w:left="327"/>
        <w:spacing w:before="183" w:line="503" w:lineRule="exact"/>
        <w:rPr/>
      </w:pPr>
      <w:r>
        <w:rPr>
          <w:position w:val="20"/>
        </w:rPr>
        <w:t>《基础护理学》，李小寒、尚少梅，人民卫生出版社，</w:t>
      </w:r>
      <w:r>
        <w:rPr>
          <w:spacing w:val="-1"/>
          <w:position w:val="20"/>
        </w:rPr>
        <w:t>2022年9月，第7版，ISBN：</w:t>
      </w:r>
    </w:p>
    <w:p>
      <w:pPr>
        <w:pStyle w:val="BodyText"/>
        <w:ind w:left="322"/>
        <w:spacing w:before="1" w:line="183" w:lineRule="auto"/>
        <w:rPr/>
      </w:pPr>
      <w:r>
        <w:rPr/>
        <w:t>978-7-117-33351-1</w:t>
      </w:r>
    </w:p>
    <w:sectPr>
      <w:footerReference w:type="default" r:id="rId6"/>
      <w:pgSz w:w="11910" w:h="16840"/>
      <w:pgMar w:top="1060" w:right="1091" w:bottom="892" w:left="1310" w:header="0" w:footer="71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69"/>
      <w:spacing w:line="173" w:lineRule="auto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45"/>
      <w:spacing w:line="172" w:lineRule="auto"/>
      <w:rPr>
        <w:sz w:val="18"/>
        <w:szCs w:val="18"/>
      </w:rPr>
    </w:pPr>
    <w:r>
      <w:rPr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46"/>
      <w:spacing w:line="172" w:lineRule="auto"/>
      <w:rPr>
        <w:sz w:val="18"/>
        <w:szCs w:val="18"/>
      </w:rPr>
    </w:pPr>
    <w:r>
      <w:rPr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42"/>
      <w:spacing w:line="172" w:lineRule="auto"/>
      <w:rPr>
        <w:sz w:val="18"/>
        <w:szCs w:val="18"/>
      </w:rPr>
    </w:pPr>
    <w:r>
      <w:rPr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46"/>
      <w:spacing w:line="171" w:lineRule="auto"/>
      <w:rPr>
        <w:sz w:val="18"/>
        <w:szCs w:val="18"/>
      </w:rPr>
    </w:pPr>
    <w:r>
      <w:rPr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172" w:lineRule="auto"/>
      <w:rPr>
        <w:sz w:val="18"/>
        <w:szCs w:val="18"/>
      </w:rPr>
    </w:pPr>
    <w:r>
      <w:rPr>
        <w:sz w:val="18"/>
        <w:szCs w:val="18"/>
      </w:rPr>
      <w:t>6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2023-12-28T16:54:13Z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2024-01-03T16:50:50</vt:filetime>
  </property>
</Properties>
</file>