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：阜阳师范大学2022年普通专升本招生免试考生获奖项目与招生专业对应关系表</w:t>
      </w:r>
    </w:p>
    <w:tbl>
      <w:tblPr>
        <w:tblStyle w:val="2"/>
        <w:tblW w:w="680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0"/>
        <w:gridCol w:w="42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招生专业名称</w:t>
            </w:r>
          </w:p>
        </w:tc>
        <w:tc>
          <w:tcPr>
            <w:tcW w:w="4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赛事名称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计算机科学与技术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电子信息大类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财务管理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财经商贸大类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英语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英语口语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酒店管理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旅游大类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电子商务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电子商务技能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小学教育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学前教育专业教育技能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学前教育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学前教育专业教育技能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6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教育技术学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移动应用开发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HTML5交互融媒体内容制作与设计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Web技术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平面设计技术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中文信息处理大赛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网络系统管理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物联网技术应用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虚拟现实(VR)设计与制作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人工智能技术应用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6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云计算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园林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园艺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花艺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艺术插花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kern w:val="0"/>
                <w:sz w:val="22"/>
              </w:rPr>
              <w:t>园林景观设计与施工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土木建筑大类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物流管理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智慧物流作业方案设计与实施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工商管理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市场营销技能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互联网+国际贸易综合技能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旅游管理</w:t>
            </w:r>
          </w:p>
        </w:tc>
        <w:tc>
          <w:tcPr>
            <w:tcW w:w="4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旅游大类</w:t>
            </w:r>
          </w:p>
        </w:tc>
      </w:tr>
    </w:tbl>
    <w:p>
      <w:pPr>
        <w:jc w:val="left"/>
        <w:rPr>
          <w:sz w:val="28"/>
          <w:szCs w:val="28"/>
        </w:rPr>
      </w:pPr>
    </w:p>
    <w:p>
      <w:pPr>
        <w:jc w:val="left"/>
        <w:rPr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6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2022-03-14T07:36:38Z</dcterms:created>
  <dc:creator>Administrator</dc:creator>
  <cp:lastModifiedBy>真.潘沈洁</cp:lastModifiedBy>
  <dcterms:modified xsi:type="dcterms:W3CDTF">2022-03-14T07:36:42Z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C36BE46F54E1448797FD09A8B03A96C3</vt:lpwstr>
  </property>
</Properties>
</file>